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472A9" w14:textId="7A2F2B93" w:rsidR="00026ED0" w:rsidRDefault="00065A06" w:rsidP="00065A06">
      <w:pPr>
        <w:jc w:val="center"/>
        <w:rPr>
          <w:sz w:val="24"/>
          <w:szCs w:val="24"/>
        </w:rPr>
      </w:pPr>
      <w:r>
        <w:rPr>
          <w:sz w:val="24"/>
          <w:szCs w:val="24"/>
        </w:rPr>
        <w:t>COVID-19 EMERGENCY PUBLIC HEALTH ORDER</w:t>
      </w:r>
    </w:p>
    <w:p w14:paraId="7EA7A1E1" w14:textId="14548FFF" w:rsidR="00065A06" w:rsidRDefault="00D13A71" w:rsidP="00065A06">
      <w:pPr>
        <w:jc w:val="center"/>
        <w:rPr>
          <w:sz w:val="24"/>
          <w:szCs w:val="24"/>
        </w:rPr>
      </w:pPr>
      <w:r>
        <w:rPr>
          <w:sz w:val="24"/>
          <w:szCs w:val="24"/>
        </w:rPr>
        <w:t>WEBSTER</w:t>
      </w:r>
      <w:r w:rsidR="00065A06">
        <w:rPr>
          <w:sz w:val="24"/>
          <w:szCs w:val="24"/>
        </w:rPr>
        <w:t xml:space="preserve"> BOARD OF HEALTH</w:t>
      </w:r>
    </w:p>
    <w:p w14:paraId="58AC9ED1" w14:textId="1F8A30E1" w:rsidR="00065A06" w:rsidRDefault="00065A06" w:rsidP="00065A06">
      <w:pPr>
        <w:rPr>
          <w:sz w:val="24"/>
          <w:szCs w:val="24"/>
        </w:rPr>
      </w:pPr>
      <w:r>
        <w:rPr>
          <w:sz w:val="24"/>
          <w:szCs w:val="24"/>
        </w:rPr>
        <w:t xml:space="preserve">Based upon a review of current COVID-19 caseload and testing positivity rates in </w:t>
      </w:r>
      <w:r w:rsidR="00D13A71">
        <w:rPr>
          <w:sz w:val="24"/>
          <w:szCs w:val="24"/>
        </w:rPr>
        <w:t>Webster</w:t>
      </w:r>
      <w:r>
        <w:rPr>
          <w:sz w:val="24"/>
          <w:szCs w:val="24"/>
        </w:rPr>
        <w:t xml:space="preserve"> and </w:t>
      </w:r>
      <w:r w:rsidR="00D13A71">
        <w:rPr>
          <w:sz w:val="24"/>
          <w:szCs w:val="24"/>
        </w:rPr>
        <w:t>Worcester Country</w:t>
      </w:r>
      <w:r>
        <w:rPr>
          <w:sz w:val="24"/>
          <w:szCs w:val="24"/>
        </w:rPr>
        <w:t xml:space="preserve">, the Board of Health, pursuant to G.L. </w:t>
      </w:r>
      <w:proofErr w:type="spellStart"/>
      <w:r w:rsidR="001F5ABC">
        <w:rPr>
          <w:sz w:val="24"/>
          <w:szCs w:val="24"/>
        </w:rPr>
        <w:t>ch</w:t>
      </w:r>
      <w:r>
        <w:rPr>
          <w:sz w:val="24"/>
          <w:szCs w:val="24"/>
        </w:rPr>
        <w:t>.</w:t>
      </w:r>
      <w:proofErr w:type="spellEnd"/>
      <w:r>
        <w:rPr>
          <w:sz w:val="24"/>
          <w:szCs w:val="24"/>
        </w:rPr>
        <w:t xml:space="preserve"> 111, §§ 31, 104 and Governor Baker’s declaration </w:t>
      </w:r>
      <w:r w:rsidR="00FE42A6">
        <w:rPr>
          <w:sz w:val="24"/>
          <w:szCs w:val="24"/>
        </w:rPr>
        <w:t xml:space="preserve">on May 28, 2021 </w:t>
      </w:r>
      <w:r>
        <w:rPr>
          <w:sz w:val="24"/>
          <w:szCs w:val="24"/>
        </w:rPr>
        <w:t xml:space="preserve">that pursuant to Section 2A of Chapter 17 of the General Laws, that an emergency exists that is detrimental to the public health in the Commonwealth, the Board of Health voted to enact the following </w:t>
      </w:r>
      <w:r w:rsidR="003D5E6A">
        <w:rPr>
          <w:sz w:val="24"/>
          <w:szCs w:val="24"/>
        </w:rPr>
        <w:t>face covering order</w:t>
      </w:r>
      <w:r>
        <w:rPr>
          <w:sz w:val="24"/>
          <w:szCs w:val="24"/>
        </w:rPr>
        <w:t>,</w:t>
      </w:r>
      <w:r w:rsidR="003D5E6A">
        <w:rPr>
          <w:sz w:val="24"/>
          <w:szCs w:val="24"/>
        </w:rPr>
        <w:t xml:space="preserve"> with the </w:t>
      </w:r>
      <w:r w:rsidR="00276D7A">
        <w:rPr>
          <w:sz w:val="24"/>
          <w:szCs w:val="24"/>
        </w:rPr>
        <w:t>support of the Board of Selectme</w:t>
      </w:r>
      <w:r w:rsidR="003D5E6A">
        <w:rPr>
          <w:sz w:val="24"/>
          <w:szCs w:val="24"/>
        </w:rPr>
        <w:t>n,</w:t>
      </w:r>
      <w:r>
        <w:rPr>
          <w:sz w:val="24"/>
          <w:szCs w:val="24"/>
        </w:rPr>
        <w:t xml:space="preserve"> </w:t>
      </w:r>
      <w:r w:rsidR="003D5E6A">
        <w:rPr>
          <w:sz w:val="24"/>
          <w:szCs w:val="24"/>
        </w:rPr>
        <w:t>in the Town of Webster</w:t>
      </w:r>
      <w:r>
        <w:rPr>
          <w:sz w:val="24"/>
          <w:szCs w:val="24"/>
        </w:rPr>
        <w:t>.</w:t>
      </w:r>
    </w:p>
    <w:p w14:paraId="2F3D747E" w14:textId="63AADFC3" w:rsidR="00065A06" w:rsidRDefault="00065A06" w:rsidP="00065A06">
      <w:pPr>
        <w:rPr>
          <w:sz w:val="24"/>
          <w:szCs w:val="24"/>
        </w:rPr>
      </w:pPr>
    </w:p>
    <w:p w14:paraId="2D571B73" w14:textId="00ACA072" w:rsidR="00065A06" w:rsidRPr="003D5E6A" w:rsidRDefault="003D5E6A" w:rsidP="00065A06">
      <w:pPr>
        <w:pStyle w:val="ListParagraph"/>
        <w:numPr>
          <w:ilvl w:val="0"/>
          <w:numId w:val="1"/>
        </w:numPr>
        <w:rPr>
          <w:sz w:val="24"/>
          <w:szCs w:val="24"/>
        </w:rPr>
      </w:pPr>
      <w:r w:rsidRPr="003D5E6A">
        <w:rPr>
          <w:sz w:val="24"/>
          <w:szCs w:val="24"/>
        </w:rPr>
        <w:t xml:space="preserve">Effective at 12:01am </w:t>
      </w:r>
      <w:r>
        <w:rPr>
          <w:sz w:val="24"/>
          <w:szCs w:val="24"/>
        </w:rPr>
        <w:t>Tuesday, October 5, 2021, face coverings are required for a</w:t>
      </w:r>
      <w:r w:rsidR="00065A06" w:rsidRPr="003D5E6A">
        <w:rPr>
          <w:sz w:val="24"/>
          <w:szCs w:val="24"/>
        </w:rPr>
        <w:t xml:space="preserve">ll persons </w:t>
      </w:r>
      <w:r w:rsidR="008211E7">
        <w:rPr>
          <w:sz w:val="24"/>
          <w:szCs w:val="24"/>
        </w:rPr>
        <w:t xml:space="preserve">(including visitors and employees) </w:t>
      </w:r>
      <w:r w:rsidR="00065A06" w:rsidRPr="003D5E6A">
        <w:rPr>
          <w:sz w:val="24"/>
          <w:szCs w:val="24"/>
        </w:rPr>
        <w:t xml:space="preserve">over the age of two (2), </w:t>
      </w:r>
      <w:r w:rsidR="0005766E" w:rsidRPr="003D5E6A">
        <w:rPr>
          <w:sz w:val="24"/>
          <w:szCs w:val="24"/>
        </w:rPr>
        <w:t>regardless</w:t>
      </w:r>
      <w:r w:rsidR="00D13A71" w:rsidRPr="003D5E6A">
        <w:rPr>
          <w:sz w:val="24"/>
          <w:szCs w:val="24"/>
        </w:rPr>
        <w:t xml:space="preserve"> of vaccination status</w:t>
      </w:r>
      <w:r w:rsidR="00065A06" w:rsidRPr="003D5E6A">
        <w:rPr>
          <w:sz w:val="24"/>
          <w:szCs w:val="24"/>
        </w:rPr>
        <w:t xml:space="preserve">, </w:t>
      </w:r>
      <w:r w:rsidR="008211E7">
        <w:rPr>
          <w:sz w:val="24"/>
          <w:szCs w:val="24"/>
        </w:rPr>
        <w:t>shall</w:t>
      </w:r>
      <w:r w:rsidR="00065A06" w:rsidRPr="003D5E6A">
        <w:rPr>
          <w:sz w:val="24"/>
          <w:szCs w:val="24"/>
        </w:rPr>
        <w:t xml:space="preserve"> wear a facial mask covering his or her nose and mouth </w:t>
      </w:r>
      <w:r w:rsidR="00CC509F" w:rsidRPr="003D5E6A">
        <w:rPr>
          <w:sz w:val="24"/>
          <w:szCs w:val="24"/>
        </w:rPr>
        <w:t xml:space="preserve">while </w:t>
      </w:r>
      <w:r w:rsidR="00065A06" w:rsidRPr="003D5E6A">
        <w:rPr>
          <w:sz w:val="24"/>
          <w:szCs w:val="24"/>
        </w:rPr>
        <w:t>inside all municipal building</w:t>
      </w:r>
      <w:r w:rsidR="003C153C" w:rsidRPr="003D5E6A">
        <w:rPr>
          <w:sz w:val="24"/>
          <w:szCs w:val="24"/>
        </w:rPr>
        <w:t>s</w:t>
      </w:r>
      <w:r w:rsidR="00065A06" w:rsidRPr="003D5E6A">
        <w:rPr>
          <w:sz w:val="24"/>
          <w:szCs w:val="24"/>
        </w:rPr>
        <w:t xml:space="preserve"> in the Town of </w:t>
      </w:r>
      <w:r w:rsidR="00D13A71" w:rsidRPr="003D5E6A">
        <w:rPr>
          <w:sz w:val="24"/>
          <w:szCs w:val="24"/>
        </w:rPr>
        <w:t>Webster</w:t>
      </w:r>
      <w:r w:rsidR="003C153C" w:rsidRPr="003D5E6A">
        <w:rPr>
          <w:sz w:val="24"/>
          <w:szCs w:val="24"/>
        </w:rPr>
        <w:t>.</w:t>
      </w:r>
    </w:p>
    <w:p w14:paraId="3146BF46" w14:textId="57066438" w:rsidR="003C153C" w:rsidRDefault="003C153C" w:rsidP="003C153C">
      <w:pPr>
        <w:rPr>
          <w:sz w:val="24"/>
          <w:szCs w:val="24"/>
        </w:rPr>
      </w:pPr>
    </w:p>
    <w:p w14:paraId="2B3F9E66" w14:textId="3F00F7F0" w:rsidR="003C153C" w:rsidRDefault="003C153C" w:rsidP="003C153C">
      <w:pPr>
        <w:pStyle w:val="ListParagraph"/>
        <w:numPr>
          <w:ilvl w:val="0"/>
          <w:numId w:val="1"/>
        </w:numPr>
        <w:rPr>
          <w:sz w:val="24"/>
          <w:szCs w:val="24"/>
        </w:rPr>
      </w:pPr>
      <w:r>
        <w:rPr>
          <w:sz w:val="24"/>
          <w:szCs w:val="24"/>
        </w:rPr>
        <w:t>Exceptions:</w:t>
      </w:r>
    </w:p>
    <w:p w14:paraId="2FDEB1E2" w14:textId="77777777" w:rsidR="003C153C" w:rsidRPr="003C153C" w:rsidRDefault="003C153C" w:rsidP="003C153C">
      <w:pPr>
        <w:pStyle w:val="ListParagraph"/>
        <w:rPr>
          <w:sz w:val="24"/>
          <w:szCs w:val="24"/>
        </w:rPr>
      </w:pPr>
    </w:p>
    <w:p w14:paraId="23347E51" w14:textId="0602CF68" w:rsidR="003C153C" w:rsidRDefault="003C153C" w:rsidP="003C153C">
      <w:pPr>
        <w:pStyle w:val="ListParagraph"/>
        <w:numPr>
          <w:ilvl w:val="1"/>
          <w:numId w:val="1"/>
        </w:numPr>
        <w:rPr>
          <w:sz w:val="24"/>
          <w:szCs w:val="24"/>
        </w:rPr>
      </w:pPr>
      <w:r>
        <w:rPr>
          <w:sz w:val="24"/>
          <w:szCs w:val="24"/>
        </w:rPr>
        <w:t xml:space="preserve">Those who cannot wear a </w:t>
      </w:r>
      <w:r w:rsidR="003D5E6A">
        <w:rPr>
          <w:sz w:val="24"/>
          <w:szCs w:val="24"/>
        </w:rPr>
        <w:t>face covering</w:t>
      </w:r>
      <w:r>
        <w:rPr>
          <w:sz w:val="24"/>
          <w:szCs w:val="24"/>
        </w:rPr>
        <w:t xml:space="preserve"> due to medical conditions.</w:t>
      </w:r>
    </w:p>
    <w:p w14:paraId="0A6CFE86" w14:textId="17D5CD57" w:rsidR="0052178C" w:rsidRDefault="0052178C" w:rsidP="003C153C">
      <w:pPr>
        <w:pStyle w:val="ListParagraph"/>
        <w:numPr>
          <w:ilvl w:val="1"/>
          <w:numId w:val="1"/>
        </w:numPr>
        <w:rPr>
          <w:sz w:val="24"/>
          <w:szCs w:val="24"/>
        </w:rPr>
      </w:pPr>
      <w:r>
        <w:rPr>
          <w:sz w:val="24"/>
          <w:szCs w:val="24"/>
        </w:rPr>
        <w:t xml:space="preserve">When an employee is at their desk or private workspace, so long as 6’ of social distancing can be maintained, they may remove their face covering. </w:t>
      </w:r>
    </w:p>
    <w:p w14:paraId="07A75060" w14:textId="14A3C446" w:rsidR="00BF574C" w:rsidRDefault="00BF574C" w:rsidP="003C153C">
      <w:pPr>
        <w:pStyle w:val="ListParagraph"/>
        <w:numPr>
          <w:ilvl w:val="1"/>
          <w:numId w:val="1"/>
        </w:numPr>
        <w:rPr>
          <w:sz w:val="24"/>
          <w:szCs w:val="24"/>
        </w:rPr>
      </w:pPr>
      <w:r>
        <w:rPr>
          <w:sz w:val="24"/>
          <w:szCs w:val="24"/>
        </w:rPr>
        <w:t>Face coverings may be removed while eating or drinking.</w:t>
      </w:r>
    </w:p>
    <w:p w14:paraId="5CFB9361" w14:textId="315A79EA" w:rsidR="003C153C" w:rsidRDefault="003C153C" w:rsidP="003C153C">
      <w:pPr>
        <w:pStyle w:val="ListParagraph"/>
        <w:numPr>
          <w:ilvl w:val="1"/>
          <w:numId w:val="1"/>
        </w:numPr>
        <w:rPr>
          <w:sz w:val="24"/>
          <w:szCs w:val="24"/>
        </w:rPr>
      </w:pPr>
      <w:r>
        <w:rPr>
          <w:sz w:val="24"/>
          <w:szCs w:val="24"/>
        </w:rPr>
        <w:t xml:space="preserve">Those who are covered by the following </w:t>
      </w:r>
      <w:r w:rsidR="0005766E">
        <w:rPr>
          <w:sz w:val="24"/>
          <w:szCs w:val="24"/>
          <w:u w:val="single"/>
        </w:rPr>
        <w:t>Webster Public</w:t>
      </w:r>
      <w:r w:rsidRPr="003C153C">
        <w:rPr>
          <w:sz w:val="24"/>
          <w:szCs w:val="24"/>
          <w:u w:val="single"/>
        </w:rPr>
        <w:t xml:space="preserve"> School </w:t>
      </w:r>
      <w:r w:rsidR="0005766E">
        <w:rPr>
          <w:sz w:val="24"/>
          <w:szCs w:val="24"/>
          <w:u w:val="single"/>
        </w:rPr>
        <w:t>District</w:t>
      </w:r>
      <w:r w:rsidR="00CC509F">
        <w:rPr>
          <w:sz w:val="24"/>
          <w:szCs w:val="24"/>
          <w:u w:val="single"/>
        </w:rPr>
        <w:t xml:space="preserve"> </w:t>
      </w:r>
      <w:r w:rsidRPr="003C153C">
        <w:rPr>
          <w:sz w:val="24"/>
          <w:szCs w:val="24"/>
          <w:u w:val="single"/>
        </w:rPr>
        <w:t>Face Coverings Policy</w:t>
      </w:r>
      <w:r>
        <w:rPr>
          <w:sz w:val="24"/>
          <w:szCs w:val="24"/>
        </w:rPr>
        <w:t xml:space="preserve"> as adopted by the </w:t>
      </w:r>
      <w:r w:rsidR="0005766E">
        <w:rPr>
          <w:sz w:val="24"/>
          <w:szCs w:val="24"/>
        </w:rPr>
        <w:t>Webster School Committee on August 25, 2020 and amended by the Webster School Committee on July 27, 2021</w:t>
      </w:r>
      <w:r>
        <w:rPr>
          <w:sz w:val="24"/>
          <w:szCs w:val="24"/>
        </w:rPr>
        <w:t>:</w:t>
      </w:r>
    </w:p>
    <w:p w14:paraId="2D6CB142" w14:textId="77777777" w:rsidR="0005766E" w:rsidRPr="0005766E" w:rsidRDefault="0005766E" w:rsidP="003C153C">
      <w:pPr>
        <w:pStyle w:val="ListParagraph"/>
        <w:numPr>
          <w:ilvl w:val="2"/>
          <w:numId w:val="1"/>
        </w:numPr>
        <w:rPr>
          <w:sz w:val="24"/>
          <w:szCs w:val="24"/>
        </w:rPr>
      </w:pPr>
      <w:r w:rsidRPr="0005766E">
        <w:rPr>
          <w:i/>
          <w:iCs/>
          <w:sz w:val="24"/>
          <w:szCs w:val="24"/>
        </w:rPr>
        <w:t xml:space="preserve">A face covering that covers the nose and mouth and secured under the chin must be worn by ALL INDIVIDUALS in school buildings, and on school transportation. Exceptions to this include mask breaks for students or when adults are working alone in their office or classroom or with other vaccinated adults. </w:t>
      </w:r>
    </w:p>
    <w:p w14:paraId="540E98EE" w14:textId="76928985" w:rsidR="003C153C" w:rsidRPr="0052178C" w:rsidRDefault="00CC509F" w:rsidP="003C153C">
      <w:pPr>
        <w:pStyle w:val="ListParagraph"/>
        <w:numPr>
          <w:ilvl w:val="2"/>
          <w:numId w:val="1"/>
        </w:numPr>
        <w:rPr>
          <w:sz w:val="24"/>
          <w:szCs w:val="24"/>
        </w:rPr>
      </w:pPr>
      <w:r>
        <w:rPr>
          <w:i/>
          <w:iCs/>
          <w:sz w:val="24"/>
          <w:szCs w:val="24"/>
        </w:rPr>
        <w:t>Face coverings</w:t>
      </w:r>
      <w:r w:rsidR="003C153C">
        <w:rPr>
          <w:i/>
          <w:iCs/>
          <w:sz w:val="24"/>
          <w:szCs w:val="24"/>
        </w:rPr>
        <w:t xml:space="preserve"> are not necessary outdoors and may be removed while eating indoors.</w:t>
      </w:r>
    </w:p>
    <w:p w14:paraId="6EB2BBC2" w14:textId="77777777" w:rsidR="0052178C" w:rsidRPr="0052178C" w:rsidRDefault="0052178C" w:rsidP="0052178C">
      <w:pPr>
        <w:rPr>
          <w:sz w:val="24"/>
          <w:szCs w:val="24"/>
        </w:rPr>
      </w:pPr>
    </w:p>
    <w:p w14:paraId="23F64765" w14:textId="7B95CA71" w:rsidR="003C153C" w:rsidRDefault="00556E8A" w:rsidP="003C153C">
      <w:pPr>
        <w:pStyle w:val="ListParagraph"/>
        <w:numPr>
          <w:ilvl w:val="0"/>
          <w:numId w:val="1"/>
        </w:numPr>
        <w:rPr>
          <w:sz w:val="24"/>
          <w:szCs w:val="24"/>
        </w:rPr>
      </w:pPr>
      <w:r>
        <w:rPr>
          <w:sz w:val="24"/>
          <w:szCs w:val="24"/>
        </w:rPr>
        <w:t>The status of this Order will be reviewed at least monthly at a Board of Health meeting.</w:t>
      </w:r>
      <w:r w:rsidR="003D5E6A">
        <w:rPr>
          <w:sz w:val="24"/>
          <w:szCs w:val="24"/>
        </w:rPr>
        <w:t xml:space="preserve"> If no action is taken by the BOH to rescind, this Order shall remain in effect.</w:t>
      </w:r>
    </w:p>
    <w:p w14:paraId="05A9828F" w14:textId="77777777" w:rsidR="00CC509F" w:rsidRDefault="00CC509F" w:rsidP="00CC509F">
      <w:pPr>
        <w:rPr>
          <w:sz w:val="24"/>
          <w:szCs w:val="24"/>
        </w:rPr>
      </w:pPr>
    </w:p>
    <w:p w14:paraId="604C161D" w14:textId="7A35E425" w:rsidR="001F5ABC" w:rsidRDefault="001F5ABC" w:rsidP="001F5ABC">
      <w:pPr>
        <w:pStyle w:val="ListParagraph"/>
        <w:numPr>
          <w:ilvl w:val="0"/>
          <w:numId w:val="1"/>
        </w:numPr>
        <w:rPr>
          <w:sz w:val="24"/>
          <w:szCs w:val="24"/>
        </w:rPr>
      </w:pPr>
      <w:r>
        <w:rPr>
          <w:sz w:val="24"/>
          <w:szCs w:val="24"/>
        </w:rPr>
        <w:t xml:space="preserve">The </w:t>
      </w:r>
      <w:r w:rsidR="00D13A71">
        <w:rPr>
          <w:sz w:val="24"/>
          <w:szCs w:val="24"/>
        </w:rPr>
        <w:t>Webster</w:t>
      </w:r>
      <w:r>
        <w:rPr>
          <w:sz w:val="24"/>
          <w:szCs w:val="24"/>
        </w:rPr>
        <w:t xml:space="preserve"> Board of Health and its authorized agents pursuant to G.L. </w:t>
      </w:r>
      <w:proofErr w:type="spellStart"/>
      <w:r>
        <w:rPr>
          <w:sz w:val="24"/>
          <w:szCs w:val="24"/>
        </w:rPr>
        <w:t>ch.</w:t>
      </w:r>
      <w:proofErr w:type="spellEnd"/>
      <w:r>
        <w:rPr>
          <w:sz w:val="24"/>
          <w:szCs w:val="24"/>
        </w:rPr>
        <w:t xml:space="preserve"> 111, § 30, are authorized to enforce this order.</w:t>
      </w:r>
      <w:r w:rsidR="008211E7">
        <w:rPr>
          <w:sz w:val="24"/>
          <w:szCs w:val="24"/>
        </w:rPr>
        <w:t xml:space="preserve"> </w:t>
      </w:r>
    </w:p>
    <w:p w14:paraId="4343C066" w14:textId="3FF51099" w:rsidR="00556E8A" w:rsidRDefault="00556E8A" w:rsidP="003C153C">
      <w:pPr>
        <w:pStyle w:val="ListParagraph"/>
        <w:numPr>
          <w:ilvl w:val="0"/>
          <w:numId w:val="1"/>
        </w:numPr>
        <w:rPr>
          <w:sz w:val="24"/>
          <w:szCs w:val="24"/>
        </w:rPr>
      </w:pPr>
      <w:r>
        <w:rPr>
          <w:sz w:val="24"/>
          <w:szCs w:val="24"/>
        </w:rPr>
        <w:lastRenderedPageBreak/>
        <w:t xml:space="preserve">While not part of this Order, the </w:t>
      </w:r>
      <w:r w:rsidR="00D13A71">
        <w:rPr>
          <w:sz w:val="24"/>
          <w:szCs w:val="24"/>
        </w:rPr>
        <w:t>Webster</w:t>
      </w:r>
      <w:r>
        <w:rPr>
          <w:sz w:val="24"/>
          <w:szCs w:val="24"/>
        </w:rPr>
        <w:t xml:space="preserve"> Board of Health strongly recommends that all individuals, </w:t>
      </w:r>
      <w:r w:rsidR="0005766E">
        <w:rPr>
          <w:sz w:val="24"/>
          <w:szCs w:val="24"/>
        </w:rPr>
        <w:t>regardless</w:t>
      </w:r>
      <w:r>
        <w:rPr>
          <w:sz w:val="24"/>
          <w:szCs w:val="24"/>
        </w:rPr>
        <w:t xml:space="preserve"> of vaccination status, wear a </w:t>
      </w:r>
      <w:r w:rsidR="003D5E6A">
        <w:rPr>
          <w:sz w:val="24"/>
          <w:szCs w:val="24"/>
        </w:rPr>
        <w:t>face</w:t>
      </w:r>
      <w:r>
        <w:rPr>
          <w:sz w:val="24"/>
          <w:szCs w:val="24"/>
        </w:rPr>
        <w:t xml:space="preserve"> covering </w:t>
      </w:r>
      <w:r w:rsidR="003D5E6A">
        <w:rPr>
          <w:sz w:val="24"/>
          <w:szCs w:val="24"/>
        </w:rPr>
        <w:t xml:space="preserve">that covers </w:t>
      </w:r>
      <w:r>
        <w:rPr>
          <w:sz w:val="24"/>
          <w:szCs w:val="24"/>
        </w:rPr>
        <w:t>the nose and mouth in all indoor public buildings, including private businesses open to the public, except for children under two (2) years old and those with medical conditions.</w:t>
      </w:r>
    </w:p>
    <w:p w14:paraId="311598A1" w14:textId="7F1FE043" w:rsidR="00556E8A" w:rsidRDefault="00556E8A" w:rsidP="00556E8A">
      <w:pPr>
        <w:rPr>
          <w:sz w:val="24"/>
          <w:szCs w:val="24"/>
        </w:rPr>
      </w:pPr>
    </w:p>
    <w:p w14:paraId="0C478EA2" w14:textId="30378474" w:rsidR="00556E8A" w:rsidRDefault="00556E8A" w:rsidP="00556E8A">
      <w:pPr>
        <w:rPr>
          <w:sz w:val="24"/>
          <w:szCs w:val="24"/>
        </w:rPr>
      </w:pPr>
      <w:bookmarkStart w:id="0" w:name="_GoBack"/>
      <w:bookmarkEnd w:id="0"/>
    </w:p>
    <w:p w14:paraId="5CE11CAF" w14:textId="77777777" w:rsidR="00556E8A" w:rsidRPr="00556E8A" w:rsidRDefault="00556E8A" w:rsidP="00556E8A">
      <w:pPr>
        <w:rPr>
          <w:sz w:val="24"/>
          <w:szCs w:val="24"/>
        </w:rPr>
      </w:pPr>
    </w:p>
    <w:p w14:paraId="69F8CE74" w14:textId="77777777" w:rsidR="003C153C" w:rsidRPr="003C153C" w:rsidRDefault="003C153C" w:rsidP="003C153C">
      <w:pPr>
        <w:pStyle w:val="ListParagraph"/>
        <w:rPr>
          <w:sz w:val="24"/>
          <w:szCs w:val="24"/>
        </w:rPr>
      </w:pPr>
    </w:p>
    <w:sectPr w:rsidR="003C153C" w:rsidRPr="003C15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8BC7A" w14:textId="77777777" w:rsidR="00A0219E" w:rsidRDefault="00A0219E" w:rsidP="00DC0BCA">
      <w:pPr>
        <w:spacing w:after="0" w:line="240" w:lineRule="auto"/>
      </w:pPr>
      <w:r>
        <w:separator/>
      </w:r>
    </w:p>
  </w:endnote>
  <w:endnote w:type="continuationSeparator" w:id="0">
    <w:p w14:paraId="0C5D7878" w14:textId="77777777" w:rsidR="00A0219E" w:rsidRDefault="00A0219E" w:rsidP="00DC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3E7E6" w14:textId="77777777" w:rsidR="00DC0BCA" w:rsidRDefault="00DC0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8EA6" w14:textId="77777777" w:rsidR="00DC0BCA" w:rsidRDefault="00DC0B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4B891" w14:textId="77777777" w:rsidR="00DC0BCA" w:rsidRDefault="00DC0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0A1B0" w14:textId="77777777" w:rsidR="00A0219E" w:rsidRDefault="00A0219E" w:rsidP="00DC0BCA">
      <w:pPr>
        <w:spacing w:after="0" w:line="240" w:lineRule="auto"/>
      </w:pPr>
      <w:r>
        <w:separator/>
      </w:r>
    </w:p>
  </w:footnote>
  <w:footnote w:type="continuationSeparator" w:id="0">
    <w:p w14:paraId="14392CF7" w14:textId="77777777" w:rsidR="00A0219E" w:rsidRDefault="00A0219E" w:rsidP="00DC0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18BD3" w14:textId="77777777" w:rsidR="00DC0BCA" w:rsidRDefault="00DC0B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4E8B2" w14:textId="1CA1B4EB" w:rsidR="00DC0BCA" w:rsidRDefault="00DC0B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73D5A" w14:textId="77777777" w:rsidR="00DC0BCA" w:rsidRDefault="00DC0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0A3C"/>
    <w:multiLevelType w:val="hybridMultilevel"/>
    <w:tmpl w:val="B1246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04E6D"/>
    <w:multiLevelType w:val="hybridMultilevel"/>
    <w:tmpl w:val="743A4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06"/>
    <w:rsid w:val="00026ED0"/>
    <w:rsid w:val="0005766E"/>
    <w:rsid w:val="00065A06"/>
    <w:rsid w:val="00190188"/>
    <w:rsid w:val="001F5ABC"/>
    <w:rsid w:val="00276D7A"/>
    <w:rsid w:val="003C153C"/>
    <w:rsid w:val="003D5E6A"/>
    <w:rsid w:val="0052178C"/>
    <w:rsid w:val="00556E8A"/>
    <w:rsid w:val="007E3AB3"/>
    <w:rsid w:val="008211E7"/>
    <w:rsid w:val="009C67E5"/>
    <w:rsid w:val="00A0219E"/>
    <w:rsid w:val="00BF574C"/>
    <w:rsid w:val="00C03567"/>
    <w:rsid w:val="00CC509F"/>
    <w:rsid w:val="00D13A71"/>
    <w:rsid w:val="00DC0BCA"/>
    <w:rsid w:val="00F56FA0"/>
    <w:rsid w:val="00FE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D11B6A"/>
  <w15:chartTrackingRefBased/>
  <w15:docId w15:val="{9EEB0CF9-5586-41F1-8351-D6EF319A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A06"/>
    <w:pPr>
      <w:ind w:left="720"/>
      <w:contextualSpacing/>
    </w:pPr>
  </w:style>
  <w:style w:type="character" w:styleId="CommentReference">
    <w:name w:val="annotation reference"/>
    <w:basedOn w:val="DefaultParagraphFont"/>
    <w:uiPriority w:val="99"/>
    <w:semiHidden/>
    <w:unhideWhenUsed/>
    <w:rsid w:val="00CC509F"/>
    <w:rPr>
      <w:sz w:val="16"/>
      <w:szCs w:val="16"/>
    </w:rPr>
  </w:style>
  <w:style w:type="paragraph" w:styleId="CommentText">
    <w:name w:val="annotation text"/>
    <w:basedOn w:val="Normal"/>
    <w:link w:val="CommentTextChar"/>
    <w:uiPriority w:val="99"/>
    <w:semiHidden/>
    <w:unhideWhenUsed/>
    <w:rsid w:val="00CC509F"/>
    <w:pPr>
      <w:spacing w:line="240" w:lineRule="auto"/>
    </w:pPr>
    <w:rPr>
      <w:sz w:val="20"/>
      <w:szCs w:val="20"/>
    </w:rPr>
  </w:style>
  <w:style w:type="character" w:customStyle="1" w:styleId="CommentTextChar">
    <w:name w:val="Comment Text Char"/>
    <w:basedOn w:val="DefaultParagraphFont"/>
    <w:link w:val="CommentText"/>
    <w:uiPriority w:val="99"/>
    <w:semiHidden/>
    <w:rsid w:val="00CC509F"/>
    <w:rPr>
      <w:sz w:val="20"/>
      <w:szCs w:val="20"/>
    </w:rPr>
  </w:style>
  <w:style w:type="paragraph" w:styleId="CommentSubject">
    <w:name w:val="annotation subject"/>
    <w:basedOn w:val="CommentText"/>
    <w:next w:val="CommentText"/>
    <w:link w:val="CommentSubjectChar"/>
    <w:uiPriority w:val="99"/>
    <w:semiHidden/>
    <w:unhideWhenUsed/>
    <w:rsid w:val="00CC509F"/>
    <w:rPr>
      <w:b/>
      <w:bCs/>
    </w:rPr>
  </w:style>
  <w:style w:type="character" w:customStyle="1" w:styleId="CommentSubjectChar">
    <w:name w:val="Comment Subject Char"/>
    <w:basedOn w:val="CommentTextChar"/>
    <w:link w:val="CommentSubject"/>
    <w:uiPriority w:val="99"/>
    <w:semiHidden/>
    <w:rsid w:val="00CC509F"/>
    <w:rPr>
      <w:b/>
      <w:bCs/>
      <w:sz w:val="20"/>
      <w:szCs w:val="20"/>
    </w:rPr>
  </w:style>
  <w:style w:type="paragraph" w:styleId="BalloonText">
    <w:name w:val="Balloon Text"/>
    <w:basedOn w:val="Normal"/>
    <w:link w:val="BalloonTextChar"/>
    <w:uiPriority w:val="99"/>
    <w:semiHidden/>
    <w:unhideWhenUsed/>
    <w:rsid w:val="00CC5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09F"/>
    <w:rPr>
      <w:rFonts w:ascii="Segoe UI" w:hAnsi="Segoe UI" w:cs="Segoe UI"/>
      <w:sz w:val="18"/>
      <w:szCs w:val="18"/>
    </w:rPr>
  </w:style>
  <w:style w:type="paragraph" w:styleId="Header">
    <w:name w:val="header"/>
    <w:basedOn w:val="Normal"/>
    <w:link w:val="HeaderChar"/>
    <w:uiPriority w:val="99"/>
    <w:unhideWhenUsed/>
    <w:rsid w:val="00DC0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BCA"/>
  </w:style>
  <w:style w:type="paragraph" w:styleId="Footer">
    <w:name w:val="footer"/>
    <w:basedOn w:val="Normal"/>
    <w:link w:val="FooterChar"/>
    <w:uiPriority w:val="99"/>
    <w:unhideWhenUsed/>
    <w:rsid w:val="00DC0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89202-B97C-4822-B0D1-FF7CD677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Sbarra</dc:creator>
  <cp:keywords/>
  <dc:description/>
  <cp:lastModifiedBy>Carole Marchand</cp:lastModifiedBy>
  <cp:revision>2</cp:revision>
  <cp:lastPrinted>2021-10-04T19:57:00Z</cp:lastPrinted>
  <dcterms:created xsi:type="dcterms:W3CDTF">2021-10-04T22:25:00Z</dcterms:created>
  <dcterms:modified xsi:type="dcterms:W3CDTF">2021-10-04T22:25:00Z</dcterms:modified>
</cp:coreProperties>
</file>