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6F4" w:rsidRDefault="004C46F4" w:rsidP="004C46F4">
      <w:pPr>
        <w:spacing w:after="0"/>
        <w:jc w:val="center"/>
        <w:rPr>
          <w:rFonts w:ascii="Times New Roman" w:hAnsi="Times New Roman"/>
          <w:b/>
          <w:sz w:val="24"/>
          <w:szCs w:val="24"/>
        </w:rPr>
      </w:pPr>
      <w:bookmarkStart w:id="0" w:name="_GoBack"/>
      <w:bookmarkEnd w:id="0"/>
      <w:r>
        <w:rPr>
          <w:rFonts w:ascii="Times New Roman" w:hAnsi="Times New Roman"/>
          <w:b/>
          <w:sz w:val="24"/>
          <w:szCs w:val="24"/>
        </w:rPr>
        <w:t>Regulation of the</w:t>
      </w:r>
      <w:r w:rsidR="00EF7222">
        <w:rPr>
          <w:rFonts w:ascii="Times New Roman" w:hAnsi="Times New Roman"/>
          <w:b/>
          <w:sz w:val="24"/>
          <w:szCs w:val="24"/>
        </w:rPr>
        <w:t xml:space="preserve"> Webster</w:t>
      </w:r>
      <w:r>
        <w:rPr>
          <w:rFonts w:ascii="Times New Roman" w:hAnsi="Times New Roman"/>
          <w:b/>
          <w:sz w:val="24"/>
          <w:szCs w:val="24"/>
        </w:rPr>
        <w:t xml:space="preserve"> Board of Health </w:t>
      </w:r>
    </w:p>
    <w:p w:rsidR="004C46F4" w:rsidRDefault="004C46F4" w:rsidP="004C46F4">
      <w:pPr>
        <w:spacing w:after="0"/>
        <w:jc w:val="center"/>
        <w:rPr>
          <w:rFonts w:ascii="Times New Roman" w:hAnsi="Times New Roman"/>
          <w:b/>
          <w:sz w:val="24"/>
          <w:szCs w:val="24"/>
        </w:rPr>
      </w:pPr>
      <w:r>
        <w:rPr>
          <w:rFonts w:ascii="Times New Roman" w:hAnsi="Times New Roman"/>
          <w:b/>
          <w:sz w:val="24"/>
          <w:szCs w:val="24"/>
        </w:rPr>
        <w:t>Restricting the Sale of Tobacco Products</w:t>
      </w:r>
    </w:p>
    <w:p w:rsidR="004C46F4" w:rsidRDefault="004C46F4" w:rsidP="004C46F4">
      <w:pPr>
        <w:spacing w:after="0"/>
        <w:jc w:val="center"/>
        <w:rPr>
          <w:rFonts w:ascii="Times New Roman" w:hAnsi="Times New Roman"/>
          <w:b/>
          <w:sz w:val="24"/>
          <w:szCs w:val="24"/>
        </w:rPr>
      </w:pPr>
    </w:p>
    <w:p w:rsidR="004C46F4" w:rsidRPr="00BE1FC4" w:rsidRDefault="004C46F4" w:rsidP="004C46F4">
      <w:pPr>
        <w:pStyle w:val="ListParagraph"/>
        <w:numPr>
          <w:ilvl w:val="0"/>
          <w:numId w:val="3"/>
        </w:numPr>
        <w:spacing w:after="0"/>
        <w:rPr>
          <w:rFonts w:ascii="Times New Roman" w:hAnsi="Times New Roman"/>
          <w:b/>
          <w:sz w:val="24"/>
          <w:szCs w:val="24"/>
        </w:rPr>
      </w:pPr>
      <w:r w:rsidRPr="00BE1FC4">
        <w:rPr>
          <w:rFonts w:ascii="Times New Roman" w:hAnsi="Times New Roman"/>
          <w:b/>
          <w:sz w:val="24"/>
          <w:szCs w:val="24"/>
          <w:u w:val="single"/>
        </w:rPr>
        <w:t>Statement of Purpose:</w:t>
      </w:r>
    </w:p>
    <w:p w:rsidR="004C46F4" w:rsidRDefault="004C46F4" w:rsidP="004C46F4">
      <w:pPr>
        <w:spacing w:after="0"/>
        <w:rPr>
          <w:rFonts w:ascii="Times New Roman" w:hAnsi="Times New Roman"/>
          <w:sz w:val="24"/>
          <w:szCs w:val="24"/>
        </w:rPr>
      </w:pPr>
    </w:p>
    <w:p w:rsidR="00CF3C01" w:rsidRDefault="00CF3C01" w:rsidP="00CF3C01">
      <w:pPr>
        <w:spacing w:after="0" w:line="240" w:lineRule="auto"/>
        <w:rPr>
          <w:rFonts w:ascii="Times New Roman" w:hAnsi="Times New Roman"/>
          <w:sz w:val="24"/>
          <w:szCs w:val="24"/>
        </w:rPr>
      </w:pPr>
      <w:r>
        <w:rPr>
          <w:rFonts w:ascii="Times New Roman" w:hAnsi="Times New Roman"/>
          <w:sz w:val="24"/>
          <w:szCs w:val="24"/>
        </w:rPr>
        <w:t>Whereas there exists conclusive evidence that tobacco smoking causes cancer, respiratory and cardiac diseases, negative birth outcomes, irritations to the eyes, nose and throat</w:t>
      </w:r>
      <w:r>
        <w:rPr>
          <w:rStyle w:val="FootnoteReference"/>
          <w:rFonts w:ascii="Times New Roman" w:hAnsi="Times New Roman"/>
          <w:sz w:val="24"/>
          <w:szCs w:val="24"/>
        </w:rPr>
        <w:footnoteReference w:id="1"/>
      </w:r>
      <w:r>
        <w:rPr>
          <w:rFonts w:ascii="Times New Roman" w:hAnsi="Times New Roman"/>
          <w:sz w:val="24"/>
          <w:szCs w:val="24"/>
        </w:rPr>
        <w:t xml:space="preserve">; </w:t>
      </w:r>
    </w:p>
    <w:p w:rsidR="00CF3C01" w:rsidRDefault="00CF3C01" w:rsidP="00CF3C01">
      <w:pPr>
        <w:spacing w:after="0" w:line="240" w:lineRule="auto"/>
        <w:rPr>
          <w:rFonts w:ascii="Times New Roman" w:hAnsi="Times New Roman"/>
          <w:sz w:val="24"/>
          <w:szCs w:val="24"/>
        </w:rPr>
      </w:pPr>
    </w:p>
    <w:p w:rsidR="00CF3C01" w:rsidRDefault="00CF3C01" w:rsidP="00CF3C01">
      <w:pPr>
        <w:spacing w:after="0" w:line="240" w:lineRule="auto"/>
        <w:rPr>
          <w:rFonts w:ascii="Times New Roman" w:hAnsi="Times New Roman"/>
          <w:sz w:val="24"/>
          <w:szCs w:val="24"/>
        </w:rPr>
      </w:pPr>
      <w:r>
        <w:rPr>
          <w:rFonts w:ascii="Times New Roman" w:hAnsi="Times New Roman"/>
          <w:sz w:val="24"/>
          <w:szCs w:val="24"/>
        </w:rPr>
        <w:t>Whereas the U.S. Department of Health and Human Services has concluded that nicotine is as addictive as cocaine or heroin</w:t>
      </w:r>
      <w:r>
        <w:rPr>
          <w:rStyle w:val="FootnoteReference"/>
          <w:rFonts w:ascii="Times New Roman" w:hAnsi="Times New Roman"/>
          <w:sz w:val="24"/>
          <w:szCs w:val="24"/>
        </w:rPr>
        <w:footnoteReference w:id="2"/>
      </w:r>
      <w:r>
        <w:rPr>
          <w:rFonts w:ascii="Times New Roman" w:hAnsi="Times New Roman"/>
          <w:sz w:val="24"/>
          <w:szCs w:val="24"/>
        </w:rPr>
        <w:t xml:space="preserve"> and the Surgeon General found that nicotine exposure during adolescence, a critical window for brain development, may have lasting adverse consequences for brain development,</w:t>
      </w:r>
      <w:r>
        <w:rPr>
          <w:rStyle w:val="FootnoteReference"/>
          <w:rFonts w:ascii="Times New Roman" w:hAnsi="Times New Roman"/>
          <w:sz w:val="24"/>
          <w:szCs w:val="24"/>
        </w:rPr>
        <w:footnoteReference w:id="3"/>
      </w:r>
      <w:r>
        <w:rPr>
          <w:rFonts w:ascii="Times New Roman" w:hAnsi="Times New Roman"/>
          <w:sz w:val="24"/>
          <w:szCs w:val="24"/>
        </w:rPr>
        <w:t xml:space="preserve"> and that it is addiction to nicotine that keeps youth smoking past adolescence.</w:t>
      </w:r>
      <w:r>
        <w:rPr>
          <w:rStyle w:val="FootnoteReference"/>
          <w:rFonts w:ascii="Times New Roman" w:hAnsi="Times New Roman"/>
          <w:sz w:val="24"/>
          <w:szCs w:val="24"/>
        </w:rPr>
        <w:footnoteReference w:id="4"/>
      </w:r>
      <w:r>
        <w:rPr>
          <w:rFonts w:ascii="Times New Roman" w:hAnsi="Times New Roman"/>
          <w:sz w:val="24"/>
          <w:szCs w:val="24"/>
        </w:rPr>
        <w:t xml:space="preserve"> </w:t>
      </w:r>
    </w:p>
    <w:p w:rsidR="00CF3C01" w:rsidRDefault="00CF3C01" w:rsidP="00CF3C01">
      <w:pPr>
        <w:spacing w:after="0" w:line="240" w:lineRule="auto"/>
        <w:rPr>
          <w:rFonts w:ascii="Times New Roman" w:hAnsi="Times New Roman"/>
          <w:sz w:val="24"/>
          <w:szCs w:val="24"/>
        </w:rPr>
      </w:pPr>
    </w:p>
    <w:p w:rsidR="00CF3C01" w:rsidRDefault="00CF3C01" w:rsidP="00CF3C01">
      <w:pPr>
        <w:spacing w:after="0" w:line="240" w:lineRule="auto"/>
        <w:rPr>
          <w:rFonts w:ascii="Times New Roman" w:hAnsi="Times New Roman"/>
          <w:sz w:val="24"/>
          <w:szCs w:val="24"/>
        </w:rPr>
      </w:pPr>
      <w:r w:rsidRPr="00837313">
        <w:rPr>
          <w:rFonts w:ascii="Times New Roman" w:hAnsi="Times New Roman"/>
          <w:sz w:val="24"/>
          <w:szCs w:val="24"/>
        </w:rPr>
        <w:t>W</w:t>
      </w:r>
      <w:r>
        <w:rPr>
          <w:rFonts w:ascii="Times New Roman" w:hAnsi="Times New Roman"/>
          <w:sz w:val="24"/>
          <w:szCs w:val="24"/>
        </w:rPr>
        <w:t xml:space="preserve">hereas a </w:t>
      </w:r>
      <w:r w:rsidRPr="00837313">
        <w:rPr>
          <w:rFonts w:ascii="Times New Roman" w:hAnsi="Times New Roman"/>
          <w:sz w:val="24"/>
          <w:szCs w:val="24"/>
        </w:rPr>
        <w:t>Federal District Court</w:t>
      </w:r>
      <w:r>
        <w:rPr>
          <w:rFonts w:ascii="Times New Roman" w:hAnsi="Times New Roman"/>
          <w:sz w:val="24"/>
          <w:szCs w:val="24"/>
        </w:rPr>
        <w:t xml:space="preserve"> found that Phillip Morris, RJ Reynolds and other</w:t>
      </w:r>
      <w:r w:rsidRPr="00837313">
        <w:rPr>
          <w:rFonts w:ascii="Times New Roman" w:hAnsi="Times New Roman"/>
          <w:sz w:val="24"/>
          <w:szCs w:val="24"/>
        </w:rPr>
        <w:t xml:space="preserve"> leading cigarette manufacturers “spent billions of dollars every year on their marketing activities </w:t>
      </w:r>
      <w:r w:rsidR="002A734B" w:rsidRPr="00837313">
        <w:rPr>
          <w:rFonts w:ascii="Times New Roman" w:hAnsi="Times New Roman"/>
          <w:sz w:val="24"/>
          <w:szCs w:val="24"/>
        </w:rPr>
        <w:t>to</w:t>
      </w:r>
      <w:r w:rsidRPr="00837313">
        <w:rPr>
          <w:rFonts w:ascii="Times New Roman" w:hAnsi="Times New Roman"/>
          <w:sz w:val="24"/>
          <w:szCs w:val="24"/>
        </w:rPr>
        <w:t xml:space="preserve"> encourage young people to try and then continue purchasing their cigarette products </w:t>
      </w:r>
      <w:r w:rsidR="002A734B" w:rsidRPr="00837313">
        <w:rPr>
          <w:rFonts w:ascii="Times New Roman" w:hAnsi="Times New Roman"/>
          <w:sz w:val="24"/>
          <w:szCs w:val="24"/>
        </w:rPr>
        <w:t>to</w:t>
      </w:r>
      <w:r w:rsidRPr="00837313">
        <w:rPr>
          <w:rFonts w:ascii="Times New Roman" w:hAnsi="Times New Roman"/>
          <w:sz w:val="24"/>
          <w:szCs w:val="24"/>
        </w:rPr>
        <w:t xml:space="preserve"> provide the replacement smokers they need to survive” and that </w:t>
      </w:r>
      <w:r>
        <w:rPr>
          <w:rFonts w:ascii="Times New Roman" w:hAnsi="Times New Roman"/>
          <w:sz w:val="24"/>
          <w:szCs w:val="24"/>
        </w:rPr>
        <w:t>these companies</w:t>
      </w:r>
      <w:r w:rsidRPr="00837313">
        <w:rPr>
          <w:rFonts w:ascii="Times New Roman" w:hAnsi="Times New Roman"/>
          <w:sz w:val="24"/>
          <w:szCs w:val="24"/>
        </w:rPr>
        <w:t xml:space="preserve"> were likely to continue targeting underage smokers</w:t>
      </w:r>
      <w:r>
        <w:rPr>
          <w:rStyle w:val="FootnoteReference"/>
          <w:rFonts w:ascii="Times New Roman" w:hAnsi="Times New Roman"/>
          <w:sz w:val="24"/>
          <w:szCs w:val="24"/>
        </w:rPr>
        <w:footnoteReference w:id="5"/>
      </w:r>
      <w:r>
        <w:rPr>
          <w:rFonts w:ascii="Times New Roman" w:hAnsi="Times New Roman"/>
          <w:sz w:val="24"/>
          <w:szCs w:val="24"/>
        </w:rPr>
        <w:t>;</w:t>
      </w:r>
      <w:r w:rsidRPr="00837313">
        <w:rPr>
          <w:rFonts w:ascii="Times New Roman" w:hAnsi="Times New Roman"/>
          <w:sz w:val="24"/>
          <w:szCs w:val="24"/>
        </w:rPr>
        <w:t xml:space="preserve"> </w:t>
      </w:r>
    </w:p>
    <w:p w:rsidR="00CF3C01" w:rsidRDefault="00CF3C01" w:rsidP="00CF3C01">
      <w:pPr>
        <w:spacing w:after="0" w:line="240" w:lineRule="auto"/>
        <w:rPr>
          <w:rFonts w:ascii="Times New Roman" w:hAnsi="Times New Roman"/>
          <w:sz w:val="24"/>
          <w:szCs w:val="24"/>
        </w:rPr>
      </w:pPr>
      <w:r>
        <w:rPr>
          <w:rFonts w:ascii="Times New Roman" w:hAnsi="Times New Roman"/>
          <w:sz w:val="24"/>
          <w:szCs w:val="24"/>
        </w:rPr>
        <w:br/>
        <w:t>Whereas m</w:t>
      </w:r>
      <w:r w:rsidRPr="00490BA7">
        <w:rPr>
          <w:rFonts w:ascii="Times New Roman" w:hAnsi="Times New Roman"/>
          <w:sz w:val="24"/>
          <w:szCs w:val="24"/>
        </w:rPr>
        <w:t>ore than 80 percent of all adult smokers begin smoking before the age of 18</w:t>
      </w:r>
      <w:r>
        <w:rPr>
          <w:rFonts w:ascii="Times New Roman" w:hAnsi="Times New Roman"/>
          <w:sz w:val="24"/>
          <w:szCs w:val="24"/>
        </w:rPr>
        <w:t>,</w:t>
      </w:r>
      <w:r w:rsidR="00FB5D27">
        <w:rPr>
          <w:rFonts w:ascii="Times New Roman" w:hAnsi="Times New Roman"/>
          <w:sz w:val="24"/>
          <w:szCs w:val="24"/>
        </w:rPr>
        <w:t xml:space="preserve"> </w:t>
      </w:r>
      <w:r w:rsidRPr="00490BA7">
        <w:rPr>
          <w:rFonts w:ascii="Times New Roman" w:hAnsi="Times New Roman"/>
          <w:sz w:val="24"/>
          <w:szCs w:val="24"/>
        </w:rPr>
        <w:t>more than 90 percent do so before leaving their teens</w:t>
      </w:r>
      <w:r>
        <w:rPr>
          <w:rFonts w:ascii="Times New Roman" w:hAnsi="Times New Roman"/>
          <w:sz w:val="24"/>
          <w:szCs w:val="24"/>
        </w:rPr>
        <w:t>, and more than 3.5 million middle and high school students smoke;</w:t>
      </w:r>
      <w:r>
        <w:rPr>
          <w:rStyle w:val="FootnoteReference"/>
          <w:rFonts w:ascii="Times New Roman" w:hAnsi="Times New Roman"/>
          <w:sz w:val="24"/>
          <w:szCs w:val="24"/>
        </w:rPr>
        <w:footnoteReference w:id="6"/>
      </w:r>
      <w:r>
        <w:rPr>
          <w:rFonts w:ascii="Times New Roman" w:hAnsi="Times New Roman"/>
          <w:sz w:val="24"/>
          <w:szCs w:val="24"/>
        </w:rPr>
        <w:t xml:space="preserve"> </w:t>
      </w:r>
    </w:p>
    <w:p w:rsidR="00CF3C01" w:rsidRDefault="00CF3C01" w:rsidP="00CF3C01">
      <w:pPr>
        <w:spacing w:after="0" w:line="240" w:lineRule="auto"/>
        <w:rPr>
          <w:rFonts w:ascii="Times New Roman" w:hAnsi="Times New Roman"/>
          <w:sz w:val="24"/>
          <w:szCs w:val="24"/>
        </w:rPr>
      </w:pPr>
    </w:p>
    <w:p w:rsidR="00CF3C01" w:rsidRPr="00844E08" w:rsidRDefault="00CF3C01" w:rsidP="00CF3C01">
      <w:pPr>
        <w:spacing w:after="0" w:line="240" w:lineRule="auto"/>
        <w:rPr>
          <w:rFonts w:ascii="Times New Roman" w:hAnsi="Times New Roman"/>
          <w:sz w:val="24"/>
          <w:szCs w:val="24"/>
        </w:rPr>
      </w:pPr>
      <w:r>
        <w:rPr>
          <w:rFonts w:ascii="Times New Roman" w:hAnsi="Times New Roman"/>
          <w:sz w:val="24"/>
          <w:szCs w:val="24"/>
        </w:rPr>
        <w:t>Whereas</w:t>
      </w:r>
      <w:r w:rsidRPr="00E32FBE">
        <w:rPr>
          <w:rFonts w:ascii="Times New Roman" w:hAnsi="Times New Roman"/>
          <w:sz w:val="24"/>
          <w:szCs w:val="24"/>
        </w:rPr>
        <w:t xml:space="preserve"> 18.1 percent of cu</w:t>
      </w:r>
      <w:r>
        <w:rPr>
          <w:rFonts w:ascii="Times New Roman" w:hAnsi="Times New Roman"/>
          <w:sz w:val="24"/>
          <w:szCs w:val="24"/>
        </w:rPr>
        <w:t>rrent smokers aged &lt;18 years reported that they</w:t>
      </w:r>
      <w:r w:rsidRPr="00E32FBE">
        <w:rPr>
          <w:rFonts w:ascii="Times New Roman" w:hAnsi="Times New Roman"/>
          <w:sz w:val="24"/>
          <w:szCs w:val="24"/>
        </w:rPr>
        <w:t xml:space="preserve"> </w:t>
      </w:r>
      <w:r>
        <w:rPr>
          <w:rFonts w:ascii="Times New Roman" w:hAnsi="Times New Roman"/>
          <w:i/>
          <w:sz w:val="24"/>
          <w:szCs w:val="24"/>
        </w:rPr>
        <w:t xml:space="preserve">usually </w:t>
      </w:r>
      <w:r w:rsidRPr="00E32FBE">
        <w:rPr>
          <w:rFonts w:ascii="Times New Roman" w:hAnsi="Times New Roman"/>
          <w:sz w:val="24"/>
          <w:szCs w:val="24"/>
        </w:rPr>
        <w:t xml:space="preserve">directly </w:t>
      </w:r>
      <w:r>
        <w:rPr>
          <w:rFonts w:ascii="Times New Roman" w:hAnsi="Times New Roman"/>
          <w:sz w:val="24"/>
          <w:szCs w:val="24"/>
        </w:rPr>
        <w:t xml:space="preserve">purchased their cigarettes from </w:t>
      </w:r>
      <w:r w:rsidRPr="00E32FBE">
        <w:rPr>
          <w:rFonts w:ascii="Times New Roman" w:hAnsi="Times New Roman"/>
          <w:sz w:val="24"/>
          <w:szCs w:val="24"/>
        </w:rPr>
        <w:t>stores</w:t>
      </w:r>
      <w:r>
        <w:rPr>
          <w:rFonts w:ascii="Times New Roman" w:hAnsi="Times New Roman"/>
          <w:sz w:val="24"/>
          <w:szCs w:val="24"/>
        </w:rPr>
        <w:t xml:space="preserve"> (i.e. convenience store, supermarket, or discount store) or </w:t>
      </w:r>
      <w:r w:rsidRPr="00844E08">
        <w:rPr>
          <w:rFonts w:ascii="Times New Roman" w:hAnsi="Times New Roman"/>
          <w:sz w:val="24"/>
          <w:szCs w:val="24"/>
        </w:rPr>
        <w:t>gas stations, and among 11</w:t>
      </w:r>
      <w:r w:rsidRPr="00844E08">
        <w:rPr>
          <w:rFonts w:ascii="Times New Roman" w:hAnsi="Times New Roman"/>
          <w:sz w:val="24"/>
          <w:szCs w:val="24"/>
          <w:vertAlign w:val="superscript"/>
        </w:rPr>
        <w:t>th</w:t>
      </w:r>
      <w:r w:rsidRPr="00844E08">
        <w:rPr>
          <w:rFonts w:ascii="Times New Roman" w:hAnsi="Times New Roman"/>
          <w:sz w:val="24"/>
          <w:szCs w:val="24"/>
        </w:rPr>
        <w:t xml:space="preserve"> grade males this rate was nearly 30</w:t>
      </w:r>
      <w:r w:rsidR="002A734B">
        <w:rPr>
          <w:rFonts w:ascii="Times New Roman" w:hAnsi="Times New Roman"/>
          <w:sz w:val="24"/>
          <w:szCs w:val="24"/>
        </w:rPr>
        <w:t xml:space="preserve"> </w:t>
      </w:r>
      <w:r w:rsidR="002A734B" w:rsidRPr="00844E08">
        <w:rPr>
          <w:rFonts w:ascii="Times New Roman" w:hAnsi="Times New Roman"/>
          <w:sz w:val="24"/>
          <w:szCs w:val="24"/>
        </w:rPr>
        <w:t>percent;</w:t>
      </w:r>
      <w:r w:rsidRPr="00844E08">
        <w:rPr>
          <w:rStyle w:val="FootnoteReference"/>
          <w:rFonts w:ascii="Times New Roman" w:hAnsi="Times New Roman"/>
          <w:sz w:val="24"/>
          <w:szCs w:val="24"/>
        </w:rPr>
        <w:footnoteReference w:id="7"/>
      </w:r>
      <w:r w:rsidRPr="00844E08">
        <w:rPr>
          <w:rFonts w:ascii="Times New Roman" w:hAnsi="Times New Roman"/>
          <w:sz w:val="24"/>
          <w:szCs w:val="24"/>
        </w:rPr>
        <w:t xml:space="preserve">  </w:t>
      </w:r>
    </w:p>
    <w:p w:rsidR="00CF3C01" w:rsidRDefault="00CF3C01" w:rsidP="00CF3C01">
      <w:pPr>
        <w:spacing w:after="0" w:line="240" w:lineRule="auto"/>
        <w:rPr>
          <w:rFonts w:ascii="Times New Roman" w:hAnsi="Times New Roman"/>
          <w:sz w:val="24"/>
          <w:szCs w:val="24"/>
        </w:rPr>
      </w:pPr>
    </w:p>
    <w:p w:rsidR="00FB5D27" w:rsidRDefault="00FB5D27" w:rsidP="00CF3C01">
      <w:pPr>
        <w:spacing w:after="0" w:line="240" w:lineRule="auto"/>
        <w:rPr>
          <w:rFonts w:ascii="Times New Roman" w:hAnsi="Times New Roman"/>
          <w:sz w:val="24"/>
          <w:szCs w:val="24"/>
        </w:rPr>
      </w:pPr>
    </w:p>
    <w:p w:rsidR="00CF3C01" w:rsidRDefault="00CF3C01" w:rsidP="00CF3C01">
      <w:pPr>
        <w:spacing w:after="0" w:line="240" w:lineRule="auto"/>
        <w:rPr>
          <w:rFonts w:ascii="Times New Roman" w:hAnsi="Times New Roman"/>
          <w:sz w:val="24"/>
          <w:szCs w:val="24"/>
        </w:rPr>
      </w:pPr>
      <w:r w:rsidRPr="00471FE9">
        <w:rPr>
          <w:rFonts w:ascii="Times New Roman" w:hAnsi="Times New Roman"/>
          <w:sz w:val="24"/>
          <w:szCs w:val="24"/>
        </w:rPr>
        <w:t>Whereas cigars and cigarillos, can be sold in a single “dose;” enjoy a relatively low tax as compared to cigarettes; are available in fruit, candy and alcohol flavors; and are popular among youth</w:t>
      </w:r>
      <w:r w:rsidRPr="00471FE9">
        <w:rPr>
          <w:rStyle w:val="FootnoteReference"/>
          <w:rFonts w:ascii="Times New Roman" w:hAnsi="Times New Roman"/>
          <w:sz w:val="24"/>
          <w:szCs w:val="24"/>
        </w:rPr>
        <w:footnoteReference w:id="8"/>
      </w:r>
      <w:r w:rsidRPr="00471FE9">
        <w:rPr>
          <w:rFonts w:ascii="Times New Roman" w:hAnsi="Times New Roman"/>
          <w:sz w:val="24"/>
          <w:szCs w:val="24"/>
        </w:rPr>
        <w:t>;</w:t>
      </w:r>
    </w:p>
    <w:p w:rsidR="00CF3C01" w:rsidRDefault="00CF3C01" w:rsidP="00CF3C01">
      <w:pPr>
        <w:spacing w:after="0" w:line="240" w:lineRule="auto"/>
        <w:rPr>
          <w:rFonts w:ascii="Times New Roman" w:hAnsi="Times New Roman"/>
          <w:sz w:val="24"/>
          <w:szCs w:val="24"/>
        </w:rPr>
      </w:pPr>
    </w:p>
    <w:p w:rsidR="00CF3C01" w:rsidRDefault="00CF3C01" w:rsidP="00CF3C01">
      <w:pPr>
        <w:spacing w:after="0" w:line="240" w:lineRule="auto"/>
        <w:rPr>
          <w:rFonts w:ascii="Times New Roman" w:hAnsi="Times New Roman"/>
          <w:sz w:val="24"/>
          <w:szCs w:val="24"/>
        </w:rPr>
      </w:pPr>
    </w:p>
    <w:p w:rsidR="00CF3C01" w:rsidRDefault="00CF3C01" w:rsidP="00CF3C01">
      <w:pPr>
        <w:spacing w:after="0" w:line="240" w:lineRule="auto"/>
        <w:rPr>
          <w:rFonts w:ascii="Times New Roman" w:hAnsi="Times New Roman"/>
          <w:sz w:val="24"/>
          <w:szCs w:val="24"/>
        </w:rPr>
      </w:pPr>
      <w:r w:rsidRPr="00471FE9">
        <w:rPr>
          <w:rFonts w:ascii="Times New Roman" w:hAnsi="Times New Roman"/>
          <w:sz w:val="24"/>
          <w:szCs w:val="24"/>
        </w:rPr>
        <w:t>Whereas research shows that increased cigar prices significantly decreased the probability of male adolescent cigar use and a 10% increase in cigar prices would reduce use by 3.4%</w:t>
      </w:r>
      <w:r w:rsidRPr="00471FE9">
        <w:rPr>
          <w:rStyle w:val="FootnoteReference"/>
          <w:rFonts w:ascii="Times New Roman" w:hAnsi="Times New Roman"/>
          <w:sz w:val="24"/>
          <w:szCs w:val="24"/>
        </w:rPr>
        <w:footnoteReference w:id="9"/>
      </w:r>
      <w:r w:rsidRPr="00471FE9">
        <w:rPr>
          <w:rFonts w:ascii="Times New Roman" w:hAnsi="Times New Roman"/>
          <w:sz w:val="24"/>
          <w:szCs w:val="24"/>
        </w:rPr>
        <w:t>;</w:t>
      </w:r>
    </w:p>
    <w:p w:rsidR="00CF3C01" w:rsidRDefault="00CF3C01" w:rsidP="00CF3C01">
      <w:pPr>
        <w:spacing w:after="0" w:line="240" w:lineRule="auto"/>
        <w:rPr>
          <w:rFonts w:ascii="Times New Roman" w:hAnsi="Times New Roman"/>
          <w:sz w:val="24"/>
          <w:szCs w:val="24"/>
        </w:rPr>
      </w:pPr>
    </w:p>
    <w:p w:rsidR="00CF3C01" w:rsidRPr="00471FE9" w:rsidRDefault="00CF3C01" w:rsidP="00CF3C01">
      <w:pPr>
        <w:spacing w:after="0" w:line="240" w:lineRule="auto"/>
        <w:rPr>
          <w:rFonts w:ascii="Times New Roman" w:hAnsi="Times New Roman"/>
          <w:sz w:val="24"/>
          <w:szCs w:val="24"/>
        </w:rPr>
      </w:pPr>
      <w:r w:rsidRPr="00471FE9">
        <w:rPr>
          <w:rFonts w:ascii="Times New Roman" w:hAnsi="Times New Roman"/>
          <w:sz w:val="24"/>
          <w:szCs w:val="24"/>
        </w:rPr>
        <w:lastRenderedPageBreak/>
        <w:t>Whereas 59% of high school smokers in Massachusetts have tried flavor</w:t>
      </w:r>
      <w:r w:rsidR="00F33589" w:rsidRPr="00471FE9">
        <w:rPr>
          <w:rFonts w:ascii="Times New Roman" w:hAnsi="Times New Roman"/>
          <w:sz w:val="24"/>
          <w:szCs w:val="24"/>
        </w:rPr>
        <w:t>ed</w:t>
      </w:r>
      <w:r w:rsidRPr="00471FE9">
        <w:rPr>
          <w:rFonts w:ascii="Times New Roman" w:hAnsi="Times New Roman"/>
          <w:sz w:val="24"/>
          <w:szCs w:val="24"/>
        </w:rPr>
        <w:t xml:space="preserve"> cigarettes or flavored cigars and 25.6% of them are current flavored tobacco product users; 95.1 % of 12 – 17 year </w:t>
      </w:r>
      <w:r w:rsidR="00255F7A" w:rsidRPr="00471FE9">
        <w:rPr>
          <w:rFonts w:ascii="Times New Roman" w:hAnsi="Times New Roman"/>
          <w:sz w:val="24"/>
          <w:szCs w:val="24"/>
        </w:rPr>
        <w:t>old youth</w:t>
      </w:r>
      <w:r w:rsidRPr="00471FE9">
        <w:rPr>
          <w:rFonts w:ascii="Times New Roman" w:hAnsi="Times New Roman"/>
          <w:sz w:val="24"/>
          <w:szCs w:val="24"/>
        </w:rPr>
        <w:t xml:space="preserve"> who smoked cigars reported smoking cigar brands that were flavored;</w:t>
      </w:r>
      <w:r w:rsidRPr="00471FE9">
        <w:rPr>
          <w:rStyle w:val="FootnoteReference"/>
          <w:rFonts w:ascii="Times New Roman" w:hAnsi="Times New Roman"/>
          <w:sz w:val="24"/>
          <w:szCs w:val="24"/>
        </w:rPr>
        <w:footnoteReference w:id="10"/>
      </w:r>
      <w:r w:rsidRPr="00471FE9">
        <w:rPr>
          <w:rFonts w:ascii="Times New Roman" w:hAnsi="Times New Roman"/>
          <w:sz w:val="24"/>
          <w:szCs w:val="24"/>
        </w:rPr>
        <w:t xml:space="preserve">  </w:t>
      </w:r>
    </w:p>
    <w:p w:rsidR="00CF3C01" w:rsidRPr="00471FE9" w:rsidRDefault="00CF3C01" w:rsidP="00CF3C01">
      <w:pPr>
        <w:spacing w:after="0" w:line="240" w:lineRule="auto"/>
        <w:rPr>
          <w:rFonts w:ascii="Times New Roman" w:hAnsi="Times New Roman"/>
          <w:sz w:val="24"/>
          <w:szCs w:val="24"/>
        </w:rPr>
      </w:pPr>
    </w:p>
    <w:p w:rsidR="00CF3C01" w:rsidRPr="00471FE9" w:rsidRDefault="00CF3C01" w:rsidP="00CF3C01">
      <w:pPr>
        <w:spacing w:after="0" w:line="240" w:lineRule="auto"/>
        <w:rPr>
          <w:rFonts w:ascii="Times New Roman" w:hAnsi="Times New Roman"/>
          <w:sz w:val="24"/>
          <w:szCs w:val="24"/>
        </w:rPr>
      </w:pPr>
      <w:r w:rsidRPr="00471FE9">
        <w:rPr>
          <w:rFonts w:ascii="Times New Roman" w:hAnsi="Times New Roman"/>
          <w:sz w:val="24"/>
          <w:szCs w:val="24"/>
        </w:rPr>
        <w:t>Whereas the Surgeon General found that exposure to tobacco marketing in stores and price discounting increase youth smoking;</w:t>
      </w:r>
      <w:r w:rsidRPr="00471FE9">
        <w:rPr>
          <w:rStyle w:val="FootnoteReference"/>
          <w:rFonts w:ascii="Times New Roman" w:hAnsi="Times New Roman"/>
          <w:sz w:val="24"/>
          <w:szCs w:val="24"/>
        </w:rPr>
        <w:footnoteReference w:id="11"/>
      </w:r>
    </w:p>
    <w:p w:rsidR="00CF3C01" w:rsidRPr="00471FE9" w:rsidRDefault="00CF3C01" w:rsidP="00CF3C01">
      <w:pPr>
        <w:spacing w:after="0" w:line="240" w:lineRule="auto"/>
        <w:rPr>
          <w:rFonts w:ascii="Times New Roman" w:hAnsi="Times New Roman"/>
          <w:sz w:val="24"/>
          <w:szCs w:val="24"/>
        </w:rPr>
      </w:pPr>
    </w:p>
    <w:p w:rsidR="00CF3C01" w:rsidRPr="00471FE9" w:rsidRDefault="00CF3C01" w:rsidP="00CF3C01">
      <w:pPr>
        <w:spacing w:after="0" w:line="240" w:lineRule="auto"/>
        <w:rPr>
          <w:rFonts w:ascii="Times New Roman" w:hAnsi="Times New Roman"/>
          <w:sz w:val="24"/>
          <w:szCs w:val="24"/>
        </w:rPr>
      </w:pPr>
      <w:r w:rsidRPr="00471FE9">
        <w:rPr>
          <w:rFonts w:ascii="Times New Roman" w:hAnsi="Times New Roman"/>
          <w:sz w:val="24"/>
          <w:szCs w:val="24"/>
        </w:rPr>
        <w:t>Whereas the federal Family Smoking Prevention and Tobacco Control Act (FSPTCA), enacted in 2009, prohibited candy- and fruit-flavored cigarettes,</w:t>
      </w:r>
      <w:r w:rsidRPr="00471FE9">
        <w:rPr>
          <w:rStyle w:val="FootnoteReference"/>
          <w:rFonts w:ascii="Times New Roman" w:hAnsi="Times New Roman"/>
          <w:sz w:val="24"/>
          <w:szCs w:val="24"/>
        </w:rPr>
        <w:footnoteReference w:id="12"/>
      </w:r>
      <w:r w:rsidRPr="00471FE9">
        <w:rPr>
          <w:rFonts w:ascii="Times New Roman" w:hAnsi="Times New Roman"/>
          <w:sz w:val="24"/>
          <w:szCs w:val="24"/>
        </w:rPr>
        <w:t xml:space="preserve"> largely because these flavored products were marketed to youth and young adults,</w:t>
      </w:r>
      <w:r w:rsidRPr="00471FE9">
        <w:rPr>
          <w:rStyle w:val="FootnoteReference"/>
          <w:rFonts w:ascii="Times New Roman" w:hAnsi="Times New Roman"/>
          <w:sz w:val="24"/>
          <w:szCs w:val="24"/>
        </w:rPr>
        <w:footnoteReference w:id="13"/>
      </w:r>
      <w:r w:rsidRPr="00471FE9">
        <w:rPr>
          <w:rFonts w:ascii="Times New Roman" w:hAnsi="Times New Roman"/>
          <w:sz w:val="24"/>
          <w:szCs w:val="24"/>
        </w:rPr>
        <w:t xml:space="preserve"> and younger smokers were more likely to have tried these products than older smokers</w:t>
      </w:r>
      <w:r w:rsidRPr="00471FE9">
        <w:rPr>
          <w:rStyle w:val="FootnoteReference"/>
          <w:rFonts w:ascii="Times New Roman" w:hAnsi="Times New Roman"/>
          <w:sz w:val="24"/>
          <w:szCs w:val="24"/>
        </w:rPr>
        <w:footnoteReference w:id="14"/>
      </w:r>
      <w:r w:rsidRPr="00471FE9">
        <w:rPr>
          <w:rFonts w:ascii="Times New Roman" w:hAnsi="Times New Roman"/>
          <w:sz w:val="24"/>
          <w:szCs w:val="24"/>
        </w:rPr>
        <w:t xml:space="preserve">, neither federal nor Massachusetts laws restrict sales of flavored non-cigarette tobacco products, such as cigars, cigarillos, smokeless tobacco, hookah tobacco, and electronic devices and the nicotine solutions used in these devices; </w:t>
      </w:r>
    </w:p>
    <w:p w:rsidR="00CF3C01" w:rsidRPr="00471FE9" w:rsidRDefault="00CF3C01" w:rsidP="00CF3C01">
      <w:pPr>
        <w:spacing w:after="0" w:line="240" w:lineRule="auto"/>
        <w:rPr>
          <w:rFonts w:ascii="Times New Roman" w:hAnsi="Times New Roman"/>
          <w:sz w:val="24"/>
          <w:szCs w:val="24"/>
        </w:rPr>
      </w:pPr>
    </w:p>
    <w:p w:rsidR="00CF3C01" w:rsidRPr="00471FE9" w:rsidRDefault="00CF3C01" w:rsidP="00CF3C01">
      <w:pPr>
        <w:spacing w:after="0" w:line="240" w:lineRule="auto"/>
        <w:rPr>
          <w:rFonts w:ascii="Times New Roman" w:hAnsi="Times New Roman"/>
          <w:sz w:val="24"/>
          <w:szCs w:val="24"/>
        </w:rPr>
      </w:pPr>
      <w:r w:rsidRPr="00471FE9">
        <w:rPr>
          <w:rFonts w:ascii="Times New Roman" w:hAnsi="Times New Roman"/>
          <w:sz w:val="24"/>
          <w:szCs w:val="24"/>
        </w:rPr>
        <w:t xml:space="preserve">Whereas the U.S. Food and Drug Administration and the U.S. Surgeon General have stated that flavored tobacco products </w:t>
      </w:r>
      <w:r w:rsidR="002A734B" w:rsidRPr="00471FE9">
        <w:rPr>
          <w:rFonts w:ascii="Times New Roman" w:hAnsi="Times New Roman"/>
          <w:sz w:val="24"/>
          <w:szCs w:val="24"/>
        </w:rPr>
        <w:t>are</w:t>
      </w:r>
      <w:r w:rsidRPr="00471FE9">
        <w:rPr>
          <w:rFonts w:ascii="Times New Roman" w:hAnsi="Times New Roman"/>
          <w:sz w:val="24"/>
          <w:szCs w:val="24"/>
        </w:rPr>
        <w:t xml:space="preserve"> “starter” products that help establish smoking habits that can lead to long-term addiction;</w:t>
      </w:r>
      <w:r w:rsidRPr="00471FE9">
        <w:rPr>
          <w:rStyle w:val="FootnoteReference"/>
          <w:rFonts w:ascii="Times New Roman" w:hAnsi="Times New Roman"/>
          <w:sz w:val="24"/>
          <w:szCs w:val="24"/>
        </w:rPr>
        <w:footnoteReference w:id="15"/>
      </w:r>
    </w:p>
    <w:p w:rsidR="00CF3C01" w:rsidRPr="00471FE9" w:rsidRDefault="00CF3C01" w:rsidP="00CF3C01">
      <w:pPr>
        <w:spacing w:after="0" w:line="240" w:lineRule="auto"/>
        <w:rPr>
          <w:rFonts w:ascii="Times New Roman" w:hAnsi="Times New Roman"/>
          <w:sz w:val="24"/>
          <w:szCs w:val="24"/>
        </w:rPr>
      </w:pPr>
    </w:p>
    <w:p w:rsidR="00CF3C01" w:rsidRPr="00A0116A" w:rsidRDefault="00CF3C01" w:rsidP="00CF3C01">
      <w:pPr>
        <w:spacing w:after="0" w:line="240" w:lineRule="auto"/>
        <w:rPr>
          <w:rFonts w:ascii="Times New Roman" w:hAnsi="Times New Roman"/>
          <w:sz w:val="24"/>
          <w:szCs w:val="24"/>
        </w:rPr>
      </w:pPr>
      <w:r w:rsidRPr="00471FE9">
        <w:rPr>
          <w:rFonts w:ascii="Times New Roman" w:hAnsi="Times New Roman"/>
          <w:sz w:val="24"/>
          <w:szCs w:val="24"/>
        </w:rPr>
        <w:t>Whereas the U.S. Surgeon General recognized in his 2014 report that a complementary strategy to assist in eradicating tobacco related death and disease is for local governments to ban categories of products from retail sale;</w:t>
      </w:r>
      <w:r w:rsidRPr="00471FE9">
        <w:rPr>
          <w:rStyle w:val="FootnoteReference"/>
          <w:rFonts w:ascii="Times New Roman" w:hAnsi="Times New Roman"/>
          <w:sz w:val="24"/>
          <w:szCs w:val="24"/>
        </w:rPr>
        <w:footnoteReference w:id="16"/>
      </w:r>
    </w:p>
    <w:p w:rsidR="00CF3C01" w:rsidRPr="00A0116A" w:rsidRDefault="00CF3C01" w:rsidP="00CF3C01">
      <w:pPr>
        <w:spacing w:after="0" w:line="240" w:lineRule="auto"/>
        <w:rPr>
          <w:rFonts w:ascii="Times New Roman" w:hAnsi="Times New Roman"/>
          <w:sz w:val="24"/>
          <w:szCs w:val="24"/>
        </w:rPr>
      </w:pPr>
    </w:p>
    <w:p w:rsidR="00CF3C01" w:rsidRPr="00A0116A" w:rsidRDefault="00CF3C01" w:rsidP="00CF3C01">
      <w:pPr>
        <w:spacing w:after="0" w:line="240" w:lineRule="auto"/>
        <w:rPr>
          <w:rFonts w:ascii="Times New Roman" w:hAnsi="Times New Roman"/>
          <w:sz w:val="24"/>
          <w:szCs w:val="24"/>
        </w:rPr>
      </w:pPr>
      <w:r>
        <w:rPr>
          <w:rFonts w:ascii="Times New Roman" w:hAnsi="Times New Roman"/>
          <w:sz w:val="24"/>
          <w:szCs w:val="24"/>
        </w:rPr>
        <w:t>Whereas</w:t>
      </w:r>
      <w:r w:rsidRPr="00A0116A">
        <w:rPr>
          <w:rFonts w:ascii="Times New Roman" w:hAnsi="Times New Roman"/>
          <w:sz w:val="24"/>
          <w:szCs w:val="24"/>
        </w:rPr>
        <w:t xml:space="preserve"> the U.S. Centers for Disease Control and Prevention has reported that </w:t>
      </w:r>
      <w:r>
        <w:rPr>
          <w:rFonts w:ascii="Times New Roman" w:hAnsi="Times New Roman"/>
          <w:sz w:val="24"/>
          <w:szCs w:val="24"/>
        </w:rPr>
        <w:t xml:space="preserve">the current use of </w:t>
      </w:r>
      <w:r w:rsidRPr="00A0116A">
        <w:rPr>
          <w:rFonts w:ascii="Times New Roman" w:hAnsi="Times New Roman"/>
          <w:sz w:val="24"/>
          <w:szCs w:val="24"/>
        </w:rPr>
        <w:t>electronic cigarette</w:t>
      </w:r>
      <w:r>
        <w:rPr>
          <w:rFonts w:ascii="Times New Roman" w:hAnsi="Times New Roman"/>
          <w:sz w:val="24"/>
          <w:szCs w:val="24"/>
        </w:rPr>
        <w:t xml:space="preserve">s, </w:t>
      </w:r>
      <w:r w:rsidRPr="00A0116A">
        <w:rPr>
          <w:rFonts w:ascii="Times New Roman" w:hAnsi="Times New Roman"/>
          <w:sz w:val="24"/>
          <w:szCs w:val="24"/>
        </w:rPr>
        <w:t>a</w:t>
      </w:r>
      <w:r>
        <w:rPr>
          <w:rFonts w:ascii="Times New Roman" w:hAnsi="Times New Roman"/>
          <w:sz w:val="24"/>
          <w:szCs w:val="24"/>
        </w:rPr>
        <w:t xml:space="preserve"> product </w:t>
      </w:r>
      <w:r w:rsidRPr="00A0116A">
        <w:rPr>
          <w:rFonts w:ascii="Times New Roman" w:hAnsi="Times New Roman"/>
          <w:sz w:val="24"/>
          <w:szCs w:val="24"/>
        </w:rPr>
        <w:t>sold in dozens of flavors that appeal to youth</w:t>
      </w:r>
      <w:r>
        <w:rPr>
          <w:rFonts w:ascii="Times New Roman" w:hAnsi="Times New Roman"/>
          <w:sz w:val="24"/>
          <w:szCs w:val="24"/>
        </w:rPr>
        <w:t>,</w:t>
      </w:r>
      <w:r w:rsidRPr="00A0116A">
        <w:rPr>
          <w:rFonts w:ascii="Times New Roman" w:hAnsi="Times New Roman"/>
          <w:sz w:val="24"/>
          <w:szCs w:val="24"/>
        </w:rPr>
        <w:t xml:space="preserve"> among middle and high school students </w:t>
      </w:r>
      <w:r>
        <w:rPr>
          <w:rFonts w:ascii="Times New Roman" w:hAnsi="Times New Roman"/>
          <w:sz w:val="24"/>
          <w:szCs w:val="24"/>
        </w:rPr>
        <w:t>tripled</w:t>
      </w:r>
      <w:r w:rsidRPr="00A0116A">
        <w:rPr>
          <w:rFonts w:ascii="Times New Roman" w:hAnsi="Times New Roman"/>
          <w:sz w:val="24"/>
          <w:szCs w:val="24"/>
        </w:rPr>
        <w:t xml:space="preserve"> from 201</w:t>
      </w:r>
      <w:r>
        <w:rPr>
          <w:rFonts w:ascii="Times New Roman" w:hAnsi="Times New Roman"/>
          <w:sz w:val="24"/>
          <w:szCs w:val="24"/>
        </w:rPr>
        <w:t>3</w:t>
      </w:r>
      <w:r w:rsidRPr="00A0116A">
        <w:rPr>
          <w:rFonts w:ascii="Times New Roman" w:hAnsi="Times New Roman"/>
          <w:sz w:val="24"/>
          <w:szCs w:val="24"/>
        </w:rPr>
        <w:t xml:space="preserve"> to 201</w:t>
      </w:r>
      <w:r>
        <w:rPr>
          <w:rFonts w:ascii="Times New Roman" w:hAnsi="Times New Roman"/>
          <w:sz w:val="24"/>
          <w:szCs w:val="24"/>
        </w:rPr>
        <w:t>4</w:t>
      </w:r>
      <w:r w:rsidRPr="00A0116A">
        <w:rPr>
          <w:rFonts w:ascii="Times New Roman" w:hAnsi="Times New Roman"/>
          <w:sz w:val="24"/>
          <w:szCs w:val="24"/>
        </w:rPr>
        <w:t>;</w:t>
      </w:r>
      <w:r>
        <w:rPr>
          <w:rStyle w:val="FootnoteReference"/>
          <w:rFonts w:ascii="Times New Roman" w:hAnsi="Times New Roman"/>
          <w:sz w:val="24"/>
          <w:szCs w:val="24"/>
        </w:rPr>
        <w:footnoteReference w:id="17"/>
      </w:r>
      <w:r w:rsidRPr="00A0116A">
        <w:rPr>
          <w:rFonts w:ascii="Times New Roman" w:hAnsi="Times New Roman"/>
          <w:sz w:val="24"/>
          <w:szCs w:val="24"/>
        </w:rPr>
        <w:t xml:space="preserve">  </w:t>
      </w:r>
    </w:p>
    <w:p w:rsidR="00CF3C01" w:rsidRDefault="00CF3C01" w:rsidP="00CF3C01">
      <w:pPr>
        <w:spacing w:after="0" w:line="240" w:lineRule="auto"/>
        <w:rPr>
          <w:rFonts w:ascii="Times New Roman" w:hAnsi="Times New Roman"/>
          <w:sz w:val="24"/>
          <w:szCs w:val="24"/>
        </w:rPr>
      </w:pPr>
    </w:p>
    <w:p w:rsidR="00CF3C01" w:rsidRDefault="00CF3C01" w:rsidP="00CF3C01">
      <w:pPr>
        <w:spacing w:after="0" w:line="240" w:lineRule="auto"/>
        <w:rPr>
          <w:rFonts w:ascii="Times New Roman" w:hAnsi="Times New Roman"/>
          <w:sz w:val="24"/>
          <w:szCs w:val="24"/>
        </w:rPr>
      </w:pPr>
      <w:r>
        <w:rPr>
          <w:rFonts w:ascii="Times New Roman" w:hAnsi="Times New Roman"/>
          <w:sz w:val="24"/>
          <w:szCs w:val="24"/>
        </w:rPr>
        <w:t>Whereas 5.8% of Massachusetts youth currently use e-cigarettes and 15.9% have tried them;</w:t>
      </w:r>
      <w:r>
        <w:rPr>
          <w:rStyle w:val="FootnoteReference"/>
          <w:rFonts w:ascii="Times New Roman" w:hAnsi="Times New Roman"/>
          <w:sz w:val="24"/>
          <w:szCs w:val="24"/>
        </w:rPr>
        <w:footnoteReference w:id="18"/>
      </w:r>
      <w:r>
        <w:rPr>
          <w:rFonts w:ascii="Times New Roman" w:hAnsi="Times New Roman"/>
          <w:sz w:val="24"/>
          <w:szCs w:val="24"/>
        </w:rPr>
        <w:br/>
      </w:r>
    </w:p>
    <w:p w:rsidR="00CF3C01" w:rsidRDefault="00CF3C01" w:rsidP="00CF3C01">
      <w:pPr>
        <w:spacing w:after="0" w:line="240" w:lineRule="auto"/>
        <w:rPr>
          <w:rFonts w:ascii="Times New Roman" w:hAnsi="Times New Roman"/>
          <w:sz w:val="24"/>
          <w:szCs w:val="24"/>
        </w:rPr>
      </w:pPr>
      <w:r w:rsidRPr="00006B9F">
        <w:rPr>
          <w:rFonts w:ascii="Times New Roman" w:hAnsi="Times New Roman"/>
          <w:sz w:val="24"/>
          <w:szCs w:val="24"/>
        </w:rPr>
        <w:lastRenderedPageBreak/>
        <w:t>Whereas the Massachusetts Department of Environmental Protection has classified liquid nicotine in any amount as an “acutely hazardous waste”;</w:t>
      </w:r>
      <w:r>
        <w:rPr>
          <w:rStyle w:val="FootnoteReference"/>
          <w:rFonts w:ascii="Times New Roman" w:hAnsi="Times New Roman"/>
          <w:sz w:val="24"/>
          <w:szCs w:val="24"/>
        </w:rPr>
        <w:footnoteReference w:id="19"/>
      </w:r>
    </w:p>
    <w:p w:rsidR="00CF3C01" w:rsidRDefault="00CF3C01" w:rsidP="00CF3C01">
      <w:pPr>
        <w:spacing w:after="0" w:line="240" w:lineRule="auto"/>
        <w:rPr>
          <w:rFonts w:ascii="Times New Roman" w:hAnsi="Times New Roman"/>
          <w:sz w:val="24"/>
          <w:szCs w:val="24"/>
        </w:rPr>
      </w:pPr>
    </w:p>
    <w:p w:rsidR="00CF3C01" w:rsidRDefault="00CF3C01" w:rsidP="00CF3C01">
      <w:pPr>
        <w:spacing w:after="0" w:line="240" w:lineRule="auto"/>
        <w:rPr>
          <w:rFonts w:ascii="Times New Roman" w:hAnsi="Times New Roman"/>
          <w:sz w:val="24"/>
          <w:szCs w:val="24"/>
        </w:rPr>
      </w:pPr>
      <w:r w:rsidRPr="008D1E57">
        <w:rPr>
          <w:rFonts w:ascii="Times New Roman" w:hAnsi="Times New Roman"/>
          <w:sz w:val="24"/>
          <w:szCs w:val="24"/>
        </w:rPr>
        <w:t xml:space="preserve">Whereas in a lab analysis conducted by the FDA, electronic cigarette cartridges that were labeled as containing no nicotine actually had low levels of nicotine present in all cartridges tested, </w:t>
      </w:r>
      <w:r>
        <w:rPr>
          <w:rFonts w:ascii="Times New Roman" w:hAnsi="Times New Roman"/>
          <w:sz w:val="24"/>
          <w:szCs w:val="24"/>
        </w:rPr>
        <w:t>e</w:t>
      </w:r>
      <w:r w:rsidRPr="008D1E57">
        <w:rPr>
          <w:rFonts w:ascii="Times New Roman" w:hAnsi="Times New Roman"/>
          <w:sz w:val="24"/>
          <w:szCs w:val="24"/>
        </w:rPr>
        <w:t>xcept for one</w:t>
      </w:r>
      <w:r w:rsidRPr="008D1E57">
        <w:rPr>
          <w:rFonts w:ascii="Times New Roman" w:hAnsi="Times New Roman"/>
          <w:sz w:val="24"/>
          <w:szCs w:val="24"/>
          <w:vertAlign w:val="superscript"/>
        </w:rPr>
        <w:footnoteReference w:id="20"/>
      </w:r>
      <w:r>
        <w:rPr>
          <w:rFonts w:ascii="Times New Roman" w:hAnsi="Times New Roman"/>
          <w:sz w:val="24"/>
          <w:szCs w:val="24"/>
        </w:rPr>
        <w:t>;</w:t>
      </w:r>
      <w:r>
        <w:rPr>
          <w:rFonts w:ascii="Times New Roman" w:hAnsi="Times New Roman"/>
          <w:sz w:val="24"/>
          <w:szCs w:val="24"/>
        </w:rPr>
        <w:br/>
      </w:r>
    </w:p>
    <w:p w:rsidR="00CF3C01" w:rsidRDefault="00CF3C01" w:rsidP="00CF3C01">
      <w:pPr>
        <w:spacing w:after="0" w:line="240" w:lineRule="auto"/>
        <w:rPr>
          <w:rFonts w:ascii="Times New Roman" w:hAnsi="Times New Roman"/>
          <w:sz w:val="24"/>
          <w:szCs w:val="24"/>
        </w:rPr>
      </w:pPr>
      <w:r w:rsidRPr="002832F8">
        <w:rPr>
          <w:rFonts w:ascii="Times New Roman" w:hAnsi="Times New Roman"/>
          <w:sz w:val="24"/>
          <w:szCs w:val="24"/>
        </w:rPr>
        <w:t xml:space="preserve">Whereas according to the CDC’s youth risk behavior surveillance system, the percentage of high school students in Massachusetts who reported the use of cigars within the past 30 days is </w:t>
      </w:r>
      <w:r>
        <w:rPr>
          <w:rFonts w:ascii="Times New Roman" w:hAnsi="Times New Roman"/>
          <w:sz w:val="24"/>
          <w:szCs w:val="24"/>
        </w:rPr>
        <w:t>10.8% in 2013</w:t>
      </w:r>
      <w:r w:rsidRPr="002832F8">
        <w:rPr>
          <w:rFonts w:ascii="Times New Roman" w:hAnsi="Times New Roman"/>
          <w:sz w:val="24"/>
          <w:szCs w:val="24"/>
        </w:rPr>
        <w:t xml:space="preserve">; </w:t>
      </w:r>
      <w:r>
        <w:rPr>
          <w:rStyle w:val="FootnoteReference"/>
          <w:rFonts w:ascii="Times New Roman" w:hAnsi="Times New Roman"/>
          <w:sz w:val="24"/>
          <w:szCs w:val="24"/>
        </w:rPr>
        <w:footnoteReference w:id="21"/>
      </w:r>
    </w:p>
    <w:p w:rsidR="00CF3C01" w:rsidRPr="00A0116A" w:rsidRDefault="00CF3C01" w:rsidP="00CF3C01">
      <w:pPr>
        <w:spacing w:after="0" w:line="240" w:lineRule="auto"/>
        <w:rPr>
          <w:rFonts w:ascii="Times New Roman" w:hAnsi="Times New Roman"/>
          <w:sz w:val="24"/>
          <w:szCs w:val="24"/>
        </w:rPr>
      </w:pPr>
    </w:p>
    <w:p w:rsidR="00CF3C01" w:rsidRPr="002365A9" w:rsidRDefault="00CF3C01" w:rsidP="00CF3C01">
      <w:pPr>
        <w:spacing w:after="0" w:line="240" w:lineRule="auto"/>
        <w:rPr>
          <w:rFonts w:ascii="Times New Roman" w:hAnsi="Times New Roman"/>
          <w:sz w:val="24"/>
          <w:szCs w:val="24"/>
        </w:rPr>
      </w:pPr>
      <w:r>
        <w:rPr>
          <w:rFonts w:ascii="Times New Roman" w:hAnsi="Times New Roman"/>
          <w:sz w:val="24"/>
          <w:szCs w:val="24"/>
        </w:rPr>
        <w:t>Whereas</w:t>
      </w:r>
      <w:r w:rsidRPr="00A0116A">
        <w:rPr>
          <w:rFonts w:ascii="Times New Roman" w:hAnsi="Times New Roman"/>
          <w:sz w:val="24"/>
          <w:szCs w:val="24"/>
        </w:rPr>
        <w:t xml:space="preserve"> data from the National Youth Tobacco Survey indicate that more than two-fifths of U.S. middle and high school smokers report using flavored little ciga</w:t>
      </w:r>
      <w:r>
        <w:rPr>
          <w:rFonts w:ascii="Times New Roman" w:hAnsi="Times New Roman"/>
          <w:sz w:val="24"/>
          <w:szCs w:val="24"/>
        </w:rPr>
        <w:t>rs or flavored cigarettes;</w:t>
      </w:r>
      <w:r>
        <w:rPr>
          <w:rStyle w:val="FootnoteReference"/>
          <w:rFonts w:ascii="Times New Roman" w:hAnsi="Times New Roman"/>
          <w:sz w:val="24"/>
          <w:szCs w:val="24"/>
        </w:rPr>
        <w:footnoteReference w:id="22"/>
      </w:r>
      <w:r>
        <w:rPr>
          <w:rFonts w:ascii="Times New Roman" w:hAnsi="Times New Roman"/>
          <w:sz w:val="24"/>
          <w:szCs w:val="24"/>
        </w:rPr>
        <w:t xml:space="preserve">  </w:t>
      </w:r>
    </w:p>
    <w:p w:rsidR="00CF3C01" w:rsidRDefault="00CF3C01" w:rsidP="00CF3C01">
      <w:pPr>
        <w:spacing w:after="0" w:line="240" w:lineRule="auto"/>
        <w:rPr>
          <w:rFonts w:ascii="Times New Roman" w:hAnsi="Times New Roman"/>
          <w:sz w:val="24"/>
          <w:szCs w:val="24"/>
        </w:rPr>
      </w:pPr>
    </w:p>
    <w:p w:rsidR="00CF3C01" w:rsidRDefault="00CF3C01" w:rsidP="00CF3C01">
      <w:pPr>
        <w:spacing w:after="0" w:line="240" w:lineRule="auto"/>
        <w:rPr>
          <w:rFonts w:ascii="Times New Roman" w:hAnsi="Times New Roman"/>
          <w:sz w:val="24"/>
          <w:szCs w:val="24"/>
        </w:rPr>
      </w:pPr>
      <w:r>
        <w:rPr>
          <w:rFonts w:ascii="Times New Roman" w:hAnsi="Times New Roman"/>
          <w:sz w:val="24"/>
          <w:szCs w:val="24"/>
        </w:rPr>
        <w:t>Whereas educational institutions sell tobacco products to a younger population, who is particularly at risk for becoming smokers and such sale of tobacco products is incompatible with the mission of educational institutions that educate a younger population about social, environmental and health risks and harms;</w:t>
      </w:r>
    </w:p>
    <w:p w:rsidR="00CF3C01" w:rsidRDefault="00CF3C01" w:rsidP="00CF3C01">
      <w:pPr>
        <w:spacing w:after="0" w:line="240" w:lineRule="auto"/>
        <w:rPr>
          <w:rFonts w:ascii="Times New Roman" w:hAnsi="Times New Roman"/>
          <w:sz w:val="24"/>
          <w:szCs w:val="24"/>
        </w:rPr>
      </w:pPr>
    </w:p>
    <w:p w:rsidR="00CF3C01" w:rsidRDefault="00CF3C01" w:rsidP="00CF3C01">
      <w:pPr>
        <w:spacing w:after="0" w:line="240" w:lineRule="auto"/>
        <w:rPr>
          <w:rFonts w:ascii="Times New Roman" w:hAnsi="Times New Roman"/>
          <w:sz w:val="24"/>
          <w:szCs w:val="24"/>
        </w:rPr>
      </w:pPr>
      <w:r>
        <w:rPr>
          <w:rFonts w:ascii="Times New Roman" w:hAnsi="Times New Roman"/>
          <w:sz w:val="24"/>
          <w:szCs w:val="24"/>
        </w:rPr>
        <w:t xml:space="preserve">Whereas the Massachusetts Supreme Judicial Court has held that </w:t>
      </w:r>
      <w:r w:rsidR="002A734B">
        <w:rPr>
          <w:rFonts w:ascii="Times New Roman" w:hAnsi="Times New Roman"/>
          <w:sz w:val="24"/>
          <w:szCs w:val="24"/>
        </w:rPr>
        <w:t>“. . .</w:t>
      </w:r>
      <w:r>
        <w:rPr>
          <w:rFonts w:ascii="Times New Roman" w:hAnsi="Times New Roman"/>
          <w:sz w:val="24"/>
          <w:szCs w:val="24"/>
        </w:rPr>
        <w:t xml:space="preserve"> [t]he right to engage in business must yield to the paramount right of government to protect the public health by any rational means”</w:t>
      </w:r>
      <w:r>
        <w:rPr>
          <w:rStyle w:val="FootnoteReference"/>
          <w:rFonts w:ascii="Times New Roman" w:hAnsi="Times New Roman"/>
          <w:sz w:val="24"/>
          <w:szCs w:val="24"/>
        </w:rPr>
        <w:footnoteReference w:id="23"/>
      </w:r>
      <w:r>
        <w:rPr>
          <w:rFonts w:ascii="Times New Roman" w:hAnsi="Times New Roman"/>
          <w:sz w:val="24"/>
          <w:szCs w:val="24"/>
        </w:rPr>
        <w:t>.</w:t>
      </w:r>
    </w:p>
    <w:p w:rsidR="00CF3C01" w:rsidRDefault="00CF3C01" w:rsidP="00CF3C01">
      <w:pPr>
        <w:spacing w:after="0" w:line="240" w:lineRule="auto"/>
        <w:rPr>
          <w:rFonts w:ascii="Times New Roman" w:hAnsi="Times New Roman"/>
          <w:sz w:val="24"/>
          <w:szCs w:val="24"/>
        </w:rPr>
      </w:pPr>
    </w:p>
    <w:p w:rsidR="00CF3C01" w:rsidRDefault="00CF3C01" w:rsidP="00CF3C01">
      <w:pPr>
        <w:spacing w:after="0" w:line="240" w:lineRule="auto"/>
      </w:pPr>
      <w:r>
        <w:rPr>
          <w:rFonts w:ascii="Times New Roman" w:hAnsi="Times New Roman"/>
          <w:sz w:val="24"/>
          <w:szCs w:val="24"/>
        </w:rPr>
        <w:t xml:space="preserve">Now, therefore it is the intention of </w:t>
      </w:r>
      <w:r w:rsidRPr="00DB02AE">
        <w:rPr>
          <w:rFonts w:ascii="Times New Roman" w:hAnsi="Times New Roman"/>
          <w:sz w:val="24"/>
          <w:szCs w:val="24"/>
        </w:rPr>
        <w:t xml:space="preserve">the </w:t>
      </w:r>
      <w:r w:rsidR="00EF7222">
        <w:rPr>
          <w:rFonts w:ascii="Times New Roman" w:hAnsi="Times New Roman"/>
          <w:sz w:val="24"/>
          <w:szCs w:val="24"/>
        </w:rPr>
        <w:t>Webster</w:t>
      </w:r>
      <w:r w:rsidRPr="006404C7">
        <w:rPr>
          <w:rFonts w:ascii="Times New Roman" w:hAnsi="Times New Roman"/>
          <w:b/>
          <w:sz w:val="24"/>
          <w:szCs w:val="24"/>
        </w:rPr>
        <w:t xml:space="preserve"> </w:t>
      </w:r>
      <w:r w:rsidRPr="00DB02AE">
        <w:rPr>
          <w:rFonts w:ascii="Times New Roman" w:hAnsi="Times New Roman"/>
          <w:sz w:val="24"/>
          <w:szCs w:val="24"/>
        </w:rPr>
        <w:t>Board of Health to regulate the sale of tobacco products</w:t>
      </w:r>
      <w:r>
        <w:rPr>
          <w:rFonts w:ascii="Times New Roman" w:hAnsi="Times New Roman"/>
          <w:sz w:val="24"/>
          <w:szCs w:val="24"/>
        </w:rPr>
        <w:t>.</w:t>
      </w:r>
      <w:r>
        <w:rPr>
          <w:rFonts w:ascii="Times New Roman" w:hAnsi="Times New Roman"/>
          <w:sz w:val="24"/>
          <w:szCs w:val="24"/>
        </w:rPr>
        <w:br/>
      </w:r>
    </w:p>
    <w:p w:rsidR="00CF3C01" w:rsidRDefault="00CF3C01" w:rsidP="004C46F4">
      <w:pPr>
        <w:spacing w:after="0"/>
        <w:rPr>
          <w:rFonts w:ascii="Times New Roman" w:hAnsi="Times New Roman"/>
          <w:sz w:val="24"/>
          <w:szCs w:val="24"/>
        </w:rPr>
      </w:pPr>
    </w:p>
    <w:p w:rsidR="004C46F4" w:rsidRPr="00DB02AE" w:rsidRDefault="004C46F4" w:rsidP="004C46F4">
      <w:pPr>
        <w:spacing w:after="0"/>
        <w:rPr>
          <w:rFonts w:ascii="Times New Roman" w:hAnsi="Times New Roman"/>
          <w:sz w:val="24"/>
          <w:szCs w:val="24"/>
        </w:rPr>
      </w:pPr>
      <w:r>
        <w:rPr>
          <w:rFonts w:ascii="Times New Roman" w:hAnsi="Times New Roman"/>
          <w:sz w:val="24"/>
          <w:szCs w:val="24"/>
        </w:rPr>
        <w:br/>
      </w:r>
    </w:p>
    <w:p w:rsidR="004C46F4" w:rsidRPr="00DB02AE" w:rsidRDefault="004C46F4" w:rsidP="004C46F4">
      <w:pPr>
        <w:rPr>
          <w:rFonts w:ascii="Times New Roman" w:hAnsi="Times New Roman"/>
          <w:sz w:val="24"/>
          <w:szCs w:val="24"/>
        </w:rPr>
      </w:pPr>
      <w:r w:rsidRPr="00DB02AE">
        <w:rPr>
          <w:rFonts w:ascii="Times New Roman" w:hAnsi="Times New Roman"/>
          <w:sz w:val="24"/>
          <w:szCs w:val="24"/>
        </w:rPr>
        <w:t xml:space="preserve">B. </w:t>
      </w:r>
      <w:r w:rsidRPr="00CD6D8C">
        <w:rPr>
          <w:rFonts w:ascii="Times New Roman" w:hAnsi="Times New Roman"/>
          <w:b/>
          <w:sz w:val="24"/>
          <w:szCs w:val="24"/>
          <w:u w:val="single"/>
        </w:rPr>
        <w:t>Authority</w:t>
      </w:r>
      <w:r w:rsidRPr="00CD6D8C">
        <w:rPr>
          <w:rFonts w:ascii="Times New Roman" w:hAnsi="Times New Roman"/>
          <w:b/>
          <w:sz w:val="24"/>
          <w:szCs w:val="24"/>
        </w:rPr>
        <w:t>:</w:t>
      </w:r>
    </w:p>
    <w:p w:rsidR="004C46F4" w:rsidRDefault="004C46F4" w:rsidP="004C46F4">
      <w:pPr>
        <w:rPr>
          <w:rFonts w:ascii="Times New Roman" w:hAnsi="Times New Roman"/>
          <w:sz w:val="24"/>
          <w:szCs w:val="24"/>
        </w:rPr>
      </w:pPr>
      <w:r w:rsidRPr="00DB02AE">
        <w:rPr>
          <w:rFonts w:ascii="Times New Roman" w:hAnsi="Times New Roman"/>
          <w:sz w:val="24"/>
          <w:szCs w:val="24"/>
        </w:rPr>
        <w:t>This regulation is promulgated pursuant to the authority granted to the</w:t>
      </w:r>
      <w:r w:rsidRPr="006404C7">
        <w:rPr>
          <w:rFonts w:ascii="Times New Roman" w:hAnsi="Times New Roman"/>
          <w:b/>
          <w:sz w:val="24"/>
          <w:szCs w:val="24"/>
        </w:rPr>
        <w:t xml:space="preserve"> </w:t>
      </w:r>
      <w:r w:rsidR="00EF7222">
        <w:rPr>
          <w:rFonts w:ascii="Times New Roman" w:hAnsi="Times New Roman"/>
          <w:sz w:val="24"/>
          <w:szCs w:val="24"/>
        </w:rPr>
        <w:t>Webster</w:t>
      </w:r>
      <w:r w:rsidRPr="006404C7">
        <w:rPr>
          <w:rFonts w:ascii="Times New Roman" w:hAnsi="Times New Roman"/>
          <w:b/>
          <w:sz w:val="24"/>
          <w:szCs w:val="24"/>
        </w:rPr>
        <w:t xml:space="preserve"> </w:t>
      </w:r>
      <w:r w:rsidRPr="00DB02AE">
        <w:rPr>
          <w:rFonts w:ascii="Times New Roman" w:hAnsi="Times New Roman"/>
          <w:sz w:val="24"/>
          <w:szCs w:val="24"/>
        </w:rPr>
        <w:t>Board</w:t>
      </w:r>
      <w:r w:rsidRPr="00EC2F16">
        <w:rPr>
          <w:rFonts w:ascii="Times New Roman" w:hAnsi="Times New Roman"/>
          <w:sz w:val="24"/>
          <w:szCs w:val="24"/>
        </w:rPr>
        <w:t xml:space="preserve"> of Health by Massachusetts General </w:t>
      </w:r>
      <w:r>
        <w:rPr>
          <w:rFonts w:ascii="Times New Roman" w:hAnsi="Times New Roman"/>
          <w:sz w:val="24"/>
          <w:szCs w:val="24"/>
        </w:rPr>
        <w:t>Laws Chapter 111, Section 31 which states "Boards of h</w:t>
      </w:r>
      <w:r w:rsidRPr="00EC2F16">
        <w:rPr>
          <w:rFonts w:ascii="Times New Roman" w:hAnsi="Times New Roman"/>
          <w:sz w:val="24"/>
          <w:szCs w:val="24"/>
        </w:rPr>
        <w:t>ealth may make reasonable health regulations".</w:t>
      </w:r>
    </w:p>
    <w:p w:rsidR="004C46F4" w:rsidRPr="00EC2F16" w:rsidRDefault="004C46F4" w:rsidP="004C46F4">
      <w:pPr>
        <w:rPr>
          <w:rFonts w:ascii="Times New Roman" w:hAnsi="Times New Roman"/>
          <w:sz w:val="24"/>
          <w:szCs w:val="24"/>
        </w:rPr>
      </w:pPr>
      <w:r w:rsidRPr="00EC2F16">
        <w:rPr>
          <w:rFonts w:ascii="Times New Roman" w:hAnsi="Times New Roman"/>
          <w:sz w:val="24"/>
          <w:szCs w:val="24"/>
        </w:rPr>
        <w:t xml:space="preserve">C. </w:t>
      </w:r>
      <w:r w:rsidRPr="007562B9">
        <w:rPr>
          <w:rFonts w:ascii="Times New Roman" w:hAnsi="Times New Roman"/>
          <w:b/>
          <w:sz w:val="24"/>
          <w:szCs w:val="24"/>
          <w:u w:val="single"/>
        </w:rPr>
        <w:t>Definitions</w:t>
      </w:r>
      <w:r w:rsidRPr="007562B9">
        <w:rPr>
          <w:rFonts w:ascii="Times New Roman" w:hAnsi="Times New Roman"/>
          <w:b/>
          <w:sz w:val="24"/>
          <w:szCs w:val="24"/>
        </w:rPr>
        <w:t>:</w:t>
      </w:r>
    </w:p>
    <w:p w:rsidR="004C46F4" w:rsidRDefault="004C46F4" w:rsidP="004C46F4">
      <w:pPr>
        <w:rPr>
          <w:rFonts w:ascii="Times New Roman" w:hAnsi="Times New Roman"/>
          <w:sz w:val="24"/>
          <w:szCs w:val="24"/>
        </w:rPr>
      </w:pPr>
      <w:r w:rsidRPr="00EC2F16">
        <w:rPr>
          <w:rFonts w:ascii="Times New Roman" w:hAnsi="Times New Roman"/>
          <w:sz w:val="24"/>
          <w:szCs w:val="24"/>
        </w:rPr>
        <w:t>F</w:t>
      </w:r>
      <w:r>
        <w:rPr>
          <w:rFonts w:ascii="Times New Roman" w:hAnsi="Times New Roman"/>
          <w:sz w:val="24"/>
          <w:szCs w:val="24"/>
        </w:rPr>
        <w:t>o</w:t>
      </w:r>
      <w:r w:rsidRPr="00EC2F16">
        <w:rPr>
          <w:rFonts w:ascii="Times New Roman" w:hAnsi="Times New Roman"/>
          <w:sz w:val="24"/>
          <w:szCs w:val="24"/>
        </w:rPr>
        <w:t>r the purpose of this regulation, the following words shall have the following meanings:</w:t>
      </w:r>
    </w:p>
    <w:p w:rsidR="009954CA" w:rsidRDefault="009954CA" w:rsidP="009954CA">
      <w:pPr>
        <w:rPr>
          <w:rFonts w:ascii="Times New Roman" w:hAnsi="Times New Roman"/>
          <w:sz w:val="24"/>
          <w:szCs w:val="24"/>
        </w:rPr>
      </w:pPr>
      <w:r w:rsidRPr="00471FE9">
        <w:rPr>
          <w:rFonts w:ascii="Times New Roman" w:hAnsi="Times New Roman"/>
          <w:sz w:val="24"/>
          <w:szCs w:val="24"/>
        </w:rPr>
        <w:t xml:space="preserve">Adult-only retail tobacco store:  An establishment that is not required to possess a retail food permit whose primary purpose is to sell or offer for sale but not for resale, tobacco products and tobacco paraphernalia, in which the sale of other products </w:t>
      </w:r>
      <w:r w:rsidR="0011227C" w:rsidRPr="00471FE9">
        <w:rPr>
          <w:rFonts w:ascii="Times New Roman" w:hAnsi="Times New Roman"/>
          <w:sz w:val="24"/>
          <w:szCs w:val="24"/>
        </w:rPr>
        <w:t xml:space="preserve">or </w:t>
      </w:r>
      <w:r w:rsidR="0005625C" w:rsidRPr="00471FE9">
        <w:rPr>
          <w:rFonts w:ascii="Times New Roman" w:hAnsi="Times New Roman"/>
          <w:sz w:val="24"/>
          <w:szCs w:val="24"/>
        </w:rPr>
        <w:t xml:space="preserve">offer of </w:t>
      </w:r>
      <w:r w:rsidR="0011227C" w:rsidRPr="00471FE9">
        <w:rPr>
          <w:rFonts w:ascii="Times New Roman" w:hAnsi="Times New Roman"/>
          <w:sz w:val="24"/>
          <w:szCs w:val="24"/>
        </w:rPr>
        <w:t xml:space="preserve">services </w:t>
      </w:r>
      <w:r w:rsidRPr="00471FE9">
        <w:rPr>
          <w:rFonts w:ascii="Times New Roman" w:hAnsi="Times New Roman"/>
          <w:sz w:val="24"/>
          <w:szCs w:val="24"/>
        </w:rPr>
        <w:t xml:space="preserve">is merely incidental, and in which the entry of persons under the minimum legal sales age is prohibited at all times, and maintains a valid permit for the retail sale of tobacco products as required to be issued by the </w:t>
      </w:r>
      <w:r w:rsidR="00EF7222" w:rsidRPr="00471FE9">
        <w:rPr>
          <w:rFonts w:ascii="Times New Roman" w:hAnsi="Times New Roman"/>
          <w:sz w:val="24"/>
          <w:szCs w:val="24"/>
        </w:rPr>
        <w:t>Webster</w:t>
      </w:r>
      <w:r w:rsidRPr="00471FE9">
        <w:rPr>
          <w:rFonts w:ascii="Times New Roman" w:hAnsi="Times New Roman"/>
          <w:sz w:val="24"/>
          <w:szCs w:val="24"/>
        </w:rPr>
        <w:t xml:space="preserve"> Board of Health.</w:t>
      </w:r>
    </w:p>
    <w:p w:rsidR="004C46F4" w:rsidRPr="00EC2F16" w:rsidRDefault="009954CA" w:rsidP="004C46F4">
      <w:pPr>
        <w:rPr>
          <w:rFonts w:ascii="Times New Roman" w:hAnsi="Times New Roman"/>
          <w:sz w:val="24"/>
          <w:szCs w:val="24"/>
        </w:rPr>
      </w:pPr>
      <w:r>
        <w:rPr>
          <w:rFonts w:ascii="Times New Roman" w:hAnsi="Times New Roman"/>
          <w:sz w:val="24"/>
          <w:szCs w:val="24"/>
        </w:rPr>
        <w:lastRenderedPageBreak/>
        <w:t xml:space="preserve">Blunt </w:t>
      </w:r>
      <w:r w:rsidR="004C46F4" w:rsidRPr="000A409E">
        <w:rPr>
          <w:rFonts w:ascii="Times New Roman" w:hAnsi="Times New Roman"/>
          <w:sz w:val="24"/>
          <w:szCs w:val="24"/>
        </w:rPr>
        <w:t>Wrap: Any tobacco product manufactured or packaged as a wrap or as a hollow tube made wholly or in part from tobacco that is designed to be filled by the consumer with loose tobacco or other fillers</w:t>
      </w:r>
      <w:r w:rsidR="0005625C">
        <w:rPr>
          <w:rFonts w:ascii="Times New Roman" w:hAnsi="Times New Roman"/>
          <w:sz w:val="24"/>
          <w:szCs w:val="24"/>
        </w:rPr>
        <w:t xml:space="preserve"> (regardless of content) and not to be used by the consumer as a final product</w:t>
      </w:r>
      <w:r w:rsidR="002A734B">
        <w:rPr>
          <w:rFonts w:ascii="Times New Roman" w:hAnsi="Times New Roman"/>
          <w:sz w:val="24"/>
          <w:szCs w:val="24"/>
        </w:rPr>
        <w:t>.</w:t>
      </w:r>
      <w:r w:rsidR="000F3DA2">
        <w:rPr>
          <w:rFonts w:ascii="Times New Roman" w:hAnsi="Times New Roman"/>
          <w:sz w:val="24"/>
          <w:szCs w:val="24"/>
        </w:rPr>
        <w:t xml:space="preserve"> </w:t>
      </w:r>
    </w:p>
    <w:p w:rsidR="004C46F4" w:rsidRPr="00EC2F16" w:rsidRDefault="004C46F4" w:rsidP="004C46F4">
      <w:pPr>
        <w:rPr>
          <w:rFonts w:ascii="Times New Roman" w:hAnsi="Times New Roman"/>
          <w:sz w:val="24"/>
          <w:szCs w:val="24"/>
        </w:rPr>
      </w:pPr>
      <w:r w:rsidRPr="00EC2F16">
        <w:rPr>
          <w:rFonts w:ascii="Times New Roman" w:hAnsi="Times New Roman"/>
          <w:sz w:val="24"/>
          <w:szCs w:val="24"/>
        </w:rPr>
        <w:t>Business Agent: An individual who has been designated by the owner or operator of any establishment to be the manager or otherwise in charge of said establishment.</w:t>
      </w:r>
    </w:p>
    <w:p w:rsidR="004C46F4" w:rsidRPr="00471FE9" w:rsidRDefault="004C46F4" w:rsidP="004C46F4">
      <w:pPr>
        <w:rPr>
          <w:rFonts w:ascii="Times New Roman" w:hAnsi="Times New Roman"/>
          <w:sz w:val="24"/>
          <w:szCs w:val="24"/>
        </w:rPr>
      </w:pPr>
      <w:r w:rsidRPr="00471FE9">
        <w:rPr>
          <w:rFonts w:ascii="Times New Roman" w:hAnsi="Times New Roman"/>
          <w:sz w:val="24"/>
          <w:szCs w:val="24"/>
        </w:rPr>
        <w:t>Characterizing flavor:  A distinguishable taste or aroma, other than the taste or aroma of tobacco, menthol, mint or wintergreen, imparted or detectable either prior to or during consumption of a tobacco product or component part thereof, including, but not limited to, tastes or aromas relating to any fruit, chocolate, vanilla, honey, candy, cocoa, dessert, alcoholic beverage, herb or spice; provided, however, that no tobacco product shall be determined to have a characterizing flavor solely because of the provision of ingredient information or the use of additives or flavorings that do not contribute to the distinguishable taste or aroma of the product.</w:t>
      </w:r>
    </w:p>
    <w:p w:rsidR="0055615A" w:rsidRPr="00471FE9" w:rsidRDefault="0055615A" w:rsidP="0055615A">
      <w:pPr>
        <w:rPr>
          <w:rFonts w:ascii="Times New Roman" w:hAnsi="Times New Roman"/>
          <w:sz w:val="24"/>
          <w:szCs w:val="24"/>
        </w:rPr>
      </w:pPr>
      <w:r w:rsidRPr="00471FE9">
        <w:rPr>
          <w:rFonts w:ascii="Times New Roman" w:hAnsi="Times New Roman"/>
          <w:sz w:val="24"/>
          <w:szCs w:val="24"/>
        </w:rPr>
        <w:t>Cigar: Any roll of tobacco that is wrapped in leaf tobacco or in any substance containing tobacco with or without a tip or mouthpiece not otherwise defined as a cigarette under Massachusetts General Law, Chapter 64C, Section 1, Paragraph 1.</w:t>
      </w:r>
    </w:p>
    <w:p w:rsidR="004C46F4" w:rsidRPr="00471FE9" w:rsidRDefault="004C46F4" w:rsidP="004C46F4">
      <w:pPr>
        <w:rPr>
          <w:rFonts w:ascii="Times New Roman" w:hAnsi="Times New Roman"/>
          <w:sz w:val="24"/>
          <w:szCs w:val="24"/>
        </w:rPr>
      </w:pPr>
      <w:r w:rsidRPr="00471FE9">
        <w:rPr>
          <w:rFonts w:ascii="Times New Roman" w:hAnsi="Times New Roman"/>
          <w:sz w:val="24"/>
          <w:szCs w:val="24"/>
        </w:rPr>
        <w:t>Component part:  Any element of a tobacco product, including, but not limited to, the tobacco, filter and paper, but not including any constituent.</w:t>
      </w:r>
    </w:p>
    <w:p w:rsidR="004C46F4" w:rsidRPr="00471FE9" w:rsidRDefault="004C46F4" w:rsidP="004C46F4">
      <w:pPr>
        <w:rPr>
          <w:rFonts w:ascii="Times New Roman" w:hAnsi="Times New Roman"/>
          <w:sz w:val="24"/>
          <w:szCs w:val="24"/>
        </w:rPr>
      </w:pPr>
      <w:r w:rsidRPr="00471FE9">
        <w:rPr>
          <w:rFonts w:ascii="Times New Roman" w:hAnsi="Times New Roman"/>
          <w:sz w:val="24"/>
          <w:szCs w:val="24"/>
        </w:rPr>
        <w:t>Constituent:  Any ingredient, substance, chemical or compound, other than tobacco, water or reconstituted tobacco sheet, that is added by the manufacturer to a tobacco product during the processing, manufacturing or packaging of the tobacco product.  Such term shall include a smoke constituent.</w:t>
      </w:r>
    </w:p>
    <w:p w:rsidR="004C46F4" w:rsidRDefault="004C46F4" w:rsidP="004C46F4">
      <w:pPr>
        <w:rPr>
          <w:rFonts w:ascii="Times New Roman" w:hAnsi="Times New Roman"/>
          <w:sz w:val="24"/>
          <w:szCs w:val="24"/>
        </w:rPr>
      </w:pPr>
      <w:r w:rsidRPr="00EF7222">
        <w:rPr>
          <w:rFonts w:ascii="Times New Roman" w:hAnsi="Times New Roman"/>
          <w:sz w:val="24"/>
          <w:szCs w:val="24"/>
        </w:rPr>
        <w:t>Coupon: Any card, paper, note, form, statement, ticket or other issue distributed for commercial or promotional purposes to be later surrendered by the bearer so as to receive an article, service or accommodation without charge or at a discount price.</w:t>
      </w:r>
    </w:p>
    <w:p w:rsidR="004C46F4" w:rsidRDefault="004C46F4" w:rsidP="004C46F4">
      <w:pPr>
        <w:rPr>
          <w:rFonts w:ascii="Times New Roman" w:hAnsi="Times New Roman"/>
          <w:sz w:val="24"/>
          <w:szCs w:val="24"/>
        </w:rPr>
      </w:pPr>
      <w:r w:rsidRPr="00471FE9">
        <w:rPr>
          <w:rFonts w:ascii="Times New Roman" w:hAnsi="Times New Roman"/>
          <w:sz w:val="24"/>
          <w:szCs w:val="24"/>
        </w:rPr>
        <w:t>Distinguishable:  Perceivable by either the sense of smell or taste.</w:t>
      </w:r>
    </w:p>
    <w:p w:rsidR="004C46F4" w:rsidRPr="00EC2F16" w:rsidRDefault="004C46F4" w:rsidP="004C46F4">
      <w:pPr>
        <w:rPr>
          <w:rFonts w:ascii="Times New Roman" w:hAnsi="Times New Roman"/>
          <w:sz w:val="24"/>
          <w:szCs w:val="24"/>
        </w:rPr>
      </w:pPr>
      <w:r w:rsidRPr="00EC2F16">
        <w:rPr>
          <w:rFonts w:ascii="Times New Roman" w:hAnsi="Times New Roman"/>
          <w:sz w:val="24"/>
          <w:szCs w:val="24"/>
        </w:rPr>
        <w:t>Educational Institution: Any public or private college, school, professional school, scientific or technical institution, university or other institution furnishing a program of higher education.</w:t>
      </w:r>
    </w:p>
    <w:p w:rsidR="004C46F4" w:rsidRPr="00EC2F16" w:rsidRDefault="004C46F4" w:rsidP="004C46F4">
      <w:pPr>
        <w:rPr>
          <w:rFonts w:ascii="Times New Roman" w:hAnsi="Times New Roman"/>
          <w:sz w:val="24"/>
          <w:szCs w:val="24"/>
        </w:rPr>
      </w:pPr>
      <w:r w:rsidRPr="00EC2F16">
        <w:rPr>
          <w:rFonts w:ascii="Times New Roman" w:hAnsi="Times New Roman"/>
          <w:sz w:val="24"/>
          <w:szCs w:val="24"/>
        </w:rPr>
        <w:t>Employee: Any individual who performs services for an employer.</w:t>
      </w:r>
    </w:p>
    <w:p w:rsidR="004C46F4" w:rsidRDefault="004C46F4" w:rsidP="004C46F4">
      <w:pPr>
        <w:rPr>
          <w:rFonts w:ascii="Times New Roman" w:hAnsi="Times New Roman"/>
          <w:sz w:val="24"/>
          <w:szCs w:val="24"/>
        </w:rPr>
      </w:pPr>
      <w:r w:rsidRPr="00EC2F16">
        <w:rPr>
          <w:rFonts w:ascii="Times New Roman" w:hAnsi="Times New Roman"/>
          <w:sz w:val="24"/>
          <w:szCs w:val="24"/>
        </w:rPr>
        <w:t>Employer: Any individual, partnership, association, corporation, trust or other organized group of individuals that uses the services of one (1) or more employees.</w:t>
      </w:r>
    </w:p>
    <w:p w:rsidR="004C46F4" w:rsidRPr="00471FE9" w:rsidRDefault="004C46F4" w:rsidP="004C46F4">
      <w:pPr>
        <w:rPr>
          <w:rFonts w:ascii="Times New Roman" w:hAnsi="Times New Roman"/>
          <w:sz w:val="24"/>
          <w:szCs w:val="24"/>
        </w:rPr>
      </w:pPr>
      <w:r w:rsidRPr="00471FE9">
        <w:rPr>
          <w:rFonts w:ascii="Times New Roman" w:hAnsi="Times New Roman"/>
          <w:sz w:val="24"/>
          <w:szCs w:val="24"/>
        </w:rPr>
        <w:t>Flavored tobacco product:  Any tobacco product or component part thereof that contains a constituent that has or produces a characterizing flavor.  A public statement, claim or indicia made or disseminated by the manufacturer of a tobacco product, or by any person authorized or permitted by the manufacturer to make or disseminate public statements concerning such tobacco product, that such tobacco product has or produces a characterizing flavor shall constitute presumptive evidence that the tobacco product is a flavored tobacco product.</w:t>
      </w:r>
    </w:p>
    <w:p w:rsidR="004C46F4" w:rsidRDefault="004C46F4" w:rsidP="004C46F4">
      <w:pPr>
        <w:rPr>
          <w:rFonts w:ascii="Times New Roman" w:hAnsi="Times New Roman"/>
          <w:sz w:val="24"/>
          <w:szCs w:val="24"/>
        </w:rPr>
      </w:pPr>
      <w:r w:rsidRPr="00006B9F">
        <w:rPr>
          <w:rFonts w:ascii="Times New Roman" w:hAnsi="Times New Roman"/>
          <w:sz w:val="24"/>
          <w:szCs w:val="24"/>
        </w:rPr>
        <w:lastRenderedPageBreak/>
        <w:t xml:space="preserve">Liquid Nicotine Container:  A bottle or other vessel which contains nicotine in liquid </w:t>
      </w:r>
      <w:r w:rsidR="00DC445B">
        <w:rPr>
          <w:rFonts w:ascii="Times New Roman" w:hAnsi="Times New Roman"/>
          <w:sz w:val="24"/>
          <w:szCs w:val="24"/>
        </w:rPr>
        <w:t xml:space="preserve">or gel </w:t>
      </w:r>
      <w:r w:rsidRPr="00006B9F">
        <w:rPr>
          <w:rFonts w:ascii="Times New Roman" w:hAnsi="Times New Roman"/>
          <w:sz w:val="24"/>
          <w:szCs w:val="24"/>
        </w:rPr>
        <w:t xml:space="preserve">form, </w:t>
      </w:r>
      <w:r w:rsidR="00C54650" w:rsidRPr="00006B9F">
        <w:rPr>
          <w:rFonts w:ascii="Times New Roman" w:hAnsi="Times New Roman"/>
          <w:sz w:val="24"/>
          <w:szCs w:val="24"/>
        </w:rPr>
        <w:t>whether</w:t>
      </w:r>
      <w:r w:rsidRPr="00006B9F">
        <w:rPr>
          <w:rFonts w:ascii="Times New Roman" w:hAnsi="Times New Roman"/>
          <w:sz w:val="24"/>
          <w:szCs w:val="24"/>
        </w:rPr>
        <w:t xml:space="preserve"> combined with another substance or substances, for use in a tobacco product, as defined herein.  The term does not include a container containing nicotine in a cartridge that is sold, marketed, or intended for use in a tobacco product, as defined herein, if the cartridge is prefilled and sealed by the manufacturer and not intended to be open</w:t>
      </w:r>
      <w:r w:rsidR="000A1FC6">
        <w:rPr>
          <w:rFonts w:ascii="Times New Roman" w:hAnsi="Times New Roman"/>
          <w:sz w:val="24"/>
          <w:szCs w:val="24"/>
        </w:rPr>
        <w:t>ed</w:t>
      </w:r>
      <w:r w:rsidRPr="00006B9F">
        <w:rPr>
          <w:rFonts w:ascii="Times New Roman" w:hAnsi="Times New Roman"/>
          <w:sz w:val="24"/>
          <w:szCs w:val="24"/>
        </w:rPr>
        <w:t xml:space="preserve"> by the consumer or retailer.</w:t>
      </w:r>
    </w:p>
    <w:p w:rsidR="004C46F4" w:rsidRPr="00EC2F16" w:rsidRDefault="004C46F4" w:rsidP="004C46F4">
      <w:pPr>
        <w:rPr>
          <w:rFonts w:ascii="Times New Roman" w:hAnsi="Times New Roman"/>
          <w:sz w:val="24"/>
          <w:szCs w:val="24"/>
        </w:rPr>
      </w:pPr>
      <w:r>
        <w:rPr>
          <w:rFonts w:ascii="Times New Roman" w:hAnsi="Times New Roman"/>
          <w:sz w:val="24"/>
          <w:szCs w:val="24"/>
        </w:rPr>
        <w:t xml:space="preserve">Listed or non-discounted price: The higher of the price listed for a tobacco product on </w:t>
      </w:r>
      <w:r w:rsidR="00DC445B">
        <w:rPr>
          <w:rFonts w:ascii="Times New Roman" w:hAnsi="Times New Roman"/>
          <w:sz w:val="24"/>
          <w:szCs w:val="24"/>
        </w:rPr>
        <w:t>its</w:t>
      </w:r>
      <w:r>
        <w:rPr>
          <w:rFonts w:ascii="Times New Roman" w:hAnsi="Times New Roman"/>
          <w:sz w:val="24"/>
          <w:szCs w:val="24"/>
        </w:rPr>
        <w:t xml:space="preserve"> package or the price listed on any related shelving, posting, advertising or display at the </w:t>
      </w:r>
      <w:r w:rsidR="00DC445B">
        <w:rPr>
          <w:rFonts w:ascii="Times New Roman" w:hAnsi="Times New Roman"/>
          <w:sz w:val="24"/>
          <w:szCs w:val="24"/>
        </w:rPr>
        <w:t>place</w:t>
      </w:r>
      <w:r>
        <w:rPr>
          <w:rFonts w:ascii="Times New Roman" w:hAnsi="Times New Roman"/>
          <w:sz w:val="24"/>
          <w:szCs w:val="24"/>
        </w:rPr>
        <w:t xml:space="preserve"> where the tobacco product is sold or offered for sale plus all applicable taxes if such taxes are not included in the state price, and before the application of any discounts or coupons.</w:t>
      </w:r>
    </w:p>
    <w:p w:rsidR="004C46F4" w:rsidRPr="00EC2F16" w:rsidRDefault="004C46F4" w:rsidP="004C46F4">
      <w:pPr>
        <w:rPr>
          <w:rFonts w:ascii="Times New Roman" w:hAnsi="Times New Roman"/>
          <w:sz w:val="24"/>
          <w:szCs w:val="24"/>
        </w:rPr>
      </w:pPr>
      <w:r>
        <w:rPr>
          <w:rFonts w:ascii="Times New Roman" w:hAnsi="Times New Roman"/>
          <w:sz w:val="24"/>
          <w:szCs w:val="24"/>
        </w:rPr>
        <w:t xml:space="preserve">Minimum Legal Sales Age (MLSA): The age an individual must be before that individual can be sold a tobacco product in the municipality. </w:t>
      </w:r>
    </w:p>
    <w:p w:rsidR="004C46F4" w:rsidRPr="00FC6C99" w:rsidRDefault="004C46F4" w:rsidP="004C46F4">
      <w:pPr>
        <w:rPr>
          <w:rFonts w:ascii="Times New Roman" w:hAnsi="Times New Roman"/>
          <w:sz w:val="24"/>
          <w:szCs w:val="24"/>
        </w:rPr>
      </w:pPr>
      <w:r w:rsidRPr="00FC6C99">
        <w:rPr>
          <w:rFonts w:ascii="Times New Roman" w:hAnsi="Times New Roman"/>
          <w:sz w:val="24"/>
          <w:szCs w:val="24"/>
        </w:rPr>
        <w:t xml:space="preserve">Non-Residential Roll-Your-Own (RYO) Machine: A mechanical device made available for use (including to an individual who produces cigars, cigarettes, smokeless tobacco, pipe tobacco, or roll-your-own tobacco solely for the individual's own personal consumption or use) that </w:t>
      </w:r>
      <w:r w:rsidR="00907785" w:rsidRPr="00FC6C99">
        <w:rPr>
          <w:rFonts w:ascii="Times New Roman" w:hAnsi="Times New Roman"/>
          <w:sz w:val="24"/>
          <w:szCs w:val="24"/>
        </w:rPr>
        <w:t>can make</w:t>
      </w:r>
      <w:r w:rsidR="0005625C">
        <w:rPr>
          <w:rFonts w:ascii="Times New Roman" w:hAnsi="Times New Roman"/>
          <w:sz w:val="24"/>
          <w:szCs w:val="24"/>
        </w:rPr>
        <w:t xml:space="preserve"> </w:t>
      </w:r>
      <w:r w:rsidRPr="00FC6C99">
        <w:rPr>
          <w:rFonts w:ascii="Times New Roman" w:hAnsi="Times New Roman"/>
          <w:sz w:val="24"/>
          <w:szCs w:val="24"/>
        </w:rPr>
        <w:t xml:space="preserve">cigarettes, cigars or other tobacco products. </w:t>
      </w:r>
      <w:r w:rsidR="000F3DA2">
        <w:rPr>
          <w:rFonts w:ascii="Times New Roman" w:hAnsi="Times New Roman"/>
          <w:sz w:val="24"/>
          <w:szCs w:val="24"/>
        </w:rPr>
        <w:t xml:space="preserve"> </w:t>
      </w:r>
      <w:r w:rsidRPr="00FC6C99">
        <w:rPr>
          <w:rFonts w:ascii="Times New Roman" w:hAnsi="Times New Roman"/>
          <w:sz w:val="24"/>
          <w:szCs w:val="24"/>
        </w:rPr>
        <w:t>RYO machines located in private homes used for solely personal consumption are not Non-Residential RYO machines.</w:t>
      </w:r>
    </w:p>
    <w:p w:rsidR="004C46F4" w:rsidRDefault="004C46F4" w:rsidP="004C46F4">
      <w:pPr>
        <w:rPr>
          <w:rFonts w:ascii="Times New Roman" w:hAnsi="Times New Roman"/>
          <w:sz w:val="24"/>
          <w:szCs w:val="24"/>
        </w:rPr>
      </w:pPr>
      <w:r w:rsidRPr="00EC2F16">
        <w:rPr>
          <w:rFonts w:ascii="Times New Roman" w:hAnsi="Times New Roman"/>
          <w:sz w:val="24"/>
          <w:szCs w:val="24"/>
        </w:rPr>
        <w:t xml:space="preserve">Permit Holder: Any person engaged in the sale or distribution of tobacco products who applies for and receives a tobacco product sales permit or any person who is required to apply for a </w:t>
      </w:r>
      <w:r>
        <w:rPr>
          <w:rFonts w:ascii="Times New Roman" w:hAnsi="Times New Roman"/>
          <w:sz w:val="24"/>
          <w:szCs w:val="24"/>
        </w:rPr>
        <w:t>T</w:t>
      </w:r>
      <w:r w:rsidRPr="00EC2F16">
        <w:rPr>
          <w:rFonts w:ascii="Times New Roman" w:hAnsi="Times New Roman"/>
          <w:sz w:val="24"/>
          <w:szCs w:val="24"/>
        </w:rPr>
        <w:t xml:space="preserve">obacco </w:t>
      </w:r>
      <w:r>
        <w:rPr>
          <w:rFonts w:ascii="Times New Roman" w:hAnsi="Times New Roman"/>
          <w:sz w:val="24"/>
          <w:szCs w:val="24"/>
        </w:rPr>
        <w:t>P</w:t>
      </w:r>
      <w:r w:rsidRPr="00EC2F16">
        <w:rPr>
          <w:rFonts w:ascii="Times New Roman" w:hAnsi="Times New Roman"/>
          <w:sz w:val="24"/>
          <w:szCs w:val="24"/>
        </w:rPr>
        <w:t xml:space="preserve">roduct </w:t>
      </w:r>
      <w:r>
        <w:rPr>
          <w:rFonts w:ascii="Times New Roman" w:hAnsi="Times New Roman"/>
          <w:sz w:val="24"/>
          <w:szCs w:val="24"/>
        </w:rPr>
        <w:t>S</w:t>
      </w:r>
      <w:r w:rsidRPr="00EC2F16">
        <w:rPr>
          <w:rFonts w:ascii="Times New Roman" w:hAnsi="Times New Roman"/>
          <w:sz w:val="24"/>
          <w:szCs w:val="24"/>
        </w:rPr>
        <w:t xml:space="preserve">ales </w:t>
      </w:r>
      <w:r>
        <w:rPr>
          <w:rFonts w:ascii="Times New Roman" w:hAnsi="Times New Roman"/>
          <w:sz w:val="24"/>
          <w:szCs w:val="24"/>
        </w:rPr>
        <w:t>P</w:t>
      </w:r>
      <w:r w:rsidRPr="00EC2F16">
        <w:rPr>
          <w:rFonts w:ascii="Times New Roman" w:hAnsi="Times New Roman"/>
          <w:sz w:val="24"/>
          <w:szCs w:val="24"/>
        </w:rPr>
        <w:t xml:space="preserve">ermit pursuant to these regulations, or his or her business agent. </w:t>
      </w:r>
    </w:p>
    <w:p w:rsidR="004C46F4" w:rsidRPr="00EC2F16" w:rsidRDefault="004C46F4" w:rsidP="004C46F4">
      <w:pPr>
        <w:rPr>
          <w:rFonts w:ascii="Times New Roman" w:hAnsi="Times New Roman"/>
          <w:sz w:val="24"/>
          <w:szCs w:val="24"/>
        </w:rPr>
      </w:pPr>
      <w:r>
        <w:rPr>
          <w:rFonts w:ascii="Times New Roman" w:hAnsi="Times New Roman"/>
          <w:sz w:val="24"/>
          <w:szCs w:val="24"/>
        </w:rPr>
        <w:t>Person:  Any individual, firm, partnership, association, corporation, company or organization of any kind, including but not limited to, an owner, operator, manager, proprietor or person in charge of any establishment, business or retail store.</w:t>
      </w:r>
    </w:p>
    <w:p w:rsidR="004C46F4" w:rsidRDefault="004C46F4" w:rsidP="004C46F4">
      <w:pPr>
        <w:rPr>
          <w:rFonts w:ascii="Times New Roman" w:hAnsi="Times New Roman"/>
          <w:sz w:val="24"/>
          <w:szCs w:val="24"/>
        </w:rPr>
      </w:pPr>
      <w:r w:rsidRPr="00EC2F16">
        <w:rPr>
          <w:rFonts w:ascii="Times New Roman" w:hAnsi="Times New Roman"/>
          <w:sz w:val="24"/>
          <w:szCs w:val="24"/>
        </w:rPr>
        <w:t>Self-Service Display: Any display from wh</w:t>
      </w:r>
      <w:r>
        <w:rPr>
          <w:rFonts w:ascii="Times New Roman" w:hAnsi="Times New Roman"/>
          <w:sz w:val="24"/>
          <w:szCs w:val="24"/>
        </w:rPr>
        <w:t>ich customers may select a tobacco product, as defined herein,</w:t>
      </w:r>
      <w:r w:rsidRPr="00EC2F16">
        <w:rPr>
          <w:rFonts w:ascii="Times New Roman" w:hAnsi="Times New Roman"/>
          <w:sz w:val="24"/>
          <w:szCs w:val="24"/>
        </w:rPr>
        <w:t xml:space="preserve"> without assistance from an employee or store personnel.</w:t>
      </w:r>
    </w:p>
    <w:p w:rsidR="004C46F4" w:rsidRDefault="004C46F4" w:rsidP="004C46F4">
      <w:pPr>
        <w:rPr>
          <w:rFonts w:ascii="Times New Roman" w:hAnsi="Times New Roman"/>
          <w:sz w:val="24"/>
          <w:szCs w:val="24"/>
        </w:rPr>
      </w:pPr>
      <w:r>
        <w:rPr>
          <w:rFonts w:ascii="Times New Roman" w:hAnsi="Times New Roman"/>
          <w:sz w:val="24"/>
          <w:szCs w:val="24"/>
        </w:rPr>
        <w:t>Schools: Public or private elementary or secondary schools.</w:t>
      </w:r>
    </w:p>
    <w:p w:rsidR="004C46F4" w:rsidRPr="00471FE9" w:rsidRDefault="004C46F4" w:rsidP="004C46F4">
      <w:pPr>
        <w:rPr>
          <w:rFonts w:ascii="Times New Roman" w:hAnsi="Times New Roman"/>
          <w:sz w:val="24"/>
          <w:szCs w:val="24"/>
        </w:rPr>
      </w:pPr>
      <w:r w:rsidRPr="00471FE9">
        <w:rPr>
          <w:rFonts w:ascii="Times New Roman" w:hAnsi="Times New Roman"/>
          <w:sz w:val="24"/>
          <w:szCs w:val="24"/>
        </w:rPr>
        <w:t>Smoke Constituent:  Any chemical or chemical compound in mainstream or sidestream tobacco smoke that either transfers from any component of the tobacco product to the smoke or that is formed by the combustion or heating of tobacco, additives or other component of the tobacco product.</w:t>
      </w:r>
    </w:p>
    <w:p w:rsidR="004C46F4" w:rsidRPr="00EC2F16" w:rsidRDefault="004C46F4" w:rsidP="004C46F4">
      <w:pPr>
        <w:rPr>
          <w:rFonts w:ascii="Times New Roman" w:hAnsi="Times New Roman"/>
          <w:sz w:val="24"/>
          <w:szCs w:val="24"/>
        </w:rPr>
      </w:pPr>
      <w:r w:rsidRPr="00471FE9">
        <w:rPr>
          <w:rFonts w:ascii="Times New Roman" w:hAnsi="Times New Roman"/>
          <w:sz w:val="24"/>
          <w:szCs w:val="24"/>
        </w:rPr>
        <w:t>Smoking Bar:  An establishment that primarily is engaged in the retail sale of tobacco products for consumption by customers on the premises and is required by Mass. General Law Ch. 270, §22 to maintain a valid permit to operate a smoking bar issued by the Massachusetts Department of Revenue.  “Smoking bar” shall include, but not be limited to, those establishments that are commonly known as “cigar bars” and “hookah bars”.</w:t>
      </w:r>
    </w:p>
    <w:p w:rsidR="004C46F4" w:rsidRPr="00EC2F16" w:rsidRDefault="004C46F4" w:rsidP="004C46F4">
      <w:pPr>
        <w:rPr>
          <w:rFonts w:ascii="Times New Roman" w:hAnsi="Times New Roman"/>
          <w:sz w:val="24"/>
          <w:szCs w:val="24"/>
        </w:rPr>
      </w:pPr>
      <w:r w:rsidRPr="00EC2F16">
        <w:rPr>
          <w:rFonts w:ascii="Times New Roman" w:hAnsi="Times New Roman"/>
          <w:sz w:val="24"/>
          <w:szCs w:val="24"/>
        </w:rPr>
        <w:t xml:space="preserve">Tobacco Product: </w:t>
      </w:r>
      <w:r>
        <w:rPr>
          <w:rFonts w:ascii="Times New Roman" w:hAnsi="Times New Roman"/>
          <w:sz w:val="24"/>
          <w:szCs w:val="24"/>
        </w:rPr>
        <w:t xml:space="preserve">Any product containing, made, or derived from tobacco or nicotine that is intended for human consumption, whether smoked, chewed, absorbed, dissolved, inhaled, snorted, sniffed, or ingested by any other means, including, but not limited to: cigarettes, cigars, little cigars, chewing tobacco, pipe tobacco, </w:t>
      </w:r>
      <w:r w:rsidR="008847C4">
        <w:rPr>
          <w:rFonts w:ascii="Times New Roman" w:hAnsi="Times New Roman"/>
          <w:sz w:val="24"/>
          <w:szCs w:val="24"/>
        </w:rPr>
        <w:t xml:space="preserve">snuff; or </w:t>
      </w:r>
      <w:r>
        <w:rPr>
          <w:rFonts w:ascii="Times New Roman" w:hAnsi="Times New Roman"/>
          <w:sz w:val="24"/>
          <w:szCs w:val="24"/>
        </w:rPr>
        <w:t>electronic cigarettes, electronic cigars, electronic pipes, electronic hookah,</w:t>
      </w:r>
      <w:r w:rsidR="004C778D">
        <w:rPr>
          <w:rFonts w:ascii="Times New Roman" w:hAnsi="Times New Roman"/>
          <w:sz w:val="24"/>
          <w:szCs w:val="24"/>
        </w:rPr>
        <w:t xml:space="preserve"> liquid nicotine, “e-liquids”</w:t>
      </w:r>
      <w:r>
        <w:rPr>
          <w:rFonts w:ascii="Times New Roman" w:hAnsi="Times New Roman"/>
          <w:sz w:val="24"/>
          <w:szCs w:val="24"/>
        </w:rPr>
        <w:t xml:space="preserve"> or other </w:t>
      </w:r>
      <w:r>
        <w:rPr>
          <w:rFonts w:ascii="Times New Roman" w:hAnsi="Times New Roman"/>
          <w:sz w:val="24"/>
          <w:szCs w:val="24"/>
        </w:rPr>
        <w:lastRenderedPageBreak/>
        <w:t>similar products, regardless of nicotine content, that rely on vaporization or aerosolization.  “Tobacco product” includes any component or part of a tobacco product.  “Tobacco product” does not include any product that has been approved by the United States Food and Drug Administration either as a tobacco use cessation product or for other medical purposes and which is being marketed and sold or prescribed solely for the approved purpose.</w:t>
      </w:r>
    </w:p>
    <w:p w:rsidR="004C46F4" w:rsidRDefault="004C46F4" w:rsidP="004C46F4">
      <w:pPr>
        <w:rPr>
          <w:rFonts w:ascii="Times New Roman" w:hAnsi="Times New Roman"/>
          <w:sz w:val="24"/>
          <w:szCs w:val="24"/>
        </w:rPr>
      </w:pPr>
      <w:r w:rsidRPr="00EC2F16">
        <w:rPr>
          <w:rFonts w:ascii="Times New Roman" w:hAnsi="Times New Roman"/>
          <w:sz w:val="24"/>
          <w:szCs w:val="24"/>
        </w:rPr>
        <w:t>Vending Machine: Any automated or mechanical self-service device, which upon insertion of money, tokens or any other form of payment</w:t>
      </w:r>
      <w:r>
        <w:rPr>
          <w:rFonts w:ascii="Times New Roman" w:hAnsi="Times New Roman"/>
          <w:sz w:val="24"/>
          <w:szCs w:val="24"/>
        </w:rPr>
        <w:t>, dispenses or makes cigarettes or</w:t>
      </w:r>
      <w:r w:rsidRPr="00EC2F16">
        <w:rPr>
          <w:rFonts w:ascii="Times New Roman" w:hAnsi="Times New Roman"/>
          <w:sz w:val="24"/>
          <w:szCs w:val="24"/>
        </w:rPr>
        <w:t xml:space="preserve"> any other tobacco product</w:t>
      </w:r>
      <w:r>
        <w:rPr>
          <w:rFonts w:ascii="Times New Roman" w:hAnsi="Times New Roman"/>
          <w:sz w:val="24"/>
          <w:szCs w:val="24"/>
        </w:rPr>
        <w:t>s, as defined herein</w:t>
      </w:r>
      <w:r w:rsidRPr="00EC2F16">
        <w:rPr>
          <w:rFonts w:ascii="Times New Roman" w:hAnsi="Times New Roman"/>
          <w:sz w:val="24"/>
          <w:szCs w:val="24"/>
        </w:rPr>
        <w:t>.</w:t>
      </w:r>
    </w:p>
    <w:p w:rsidR="004C46F4" w:rsidRPr="00AD132E" w:rsidRDefault="004C46F4" w:rsidP="004C46F4">
      <w:pPr>
        <w:rPr>
          <w:rFonts w:ascii="Times New Roman" w:hAnsi="Times New Roman"/>
          <w:sz w:val="24"/>
          <w:szCs w:val="24"/>
        </w:rPr>
      </w:pPr>
      <w:r w:rsidRPr="00AD132E">
        <w:rPr>
          <w:rFonts w:ascii="Times New Roman" w:hAnsi="Times New Roman"/>
          <w:sz w:val="24"/>
          <w:szCs w:val="24"/>
        </w:rPr>
        <w:t xml:space="preserve">D. </w:t>
      </w:r>
      <w:r w:rsidRPr="007562B9">
        <w:rPr>
          <w:rFonts w:ascii="Times New Roman" w:hAnsi="Times New Roman"/>
          <w:b/>
          <w:sz w:val="24"/>
          <w:szCs w:val="24"/>
          <w:u w:val="single"/>
        </w:rPr>
        <w:t>Tobacco</w:t>
      </w:r>
      <w:r>
        <w:rPr>
          <w:rFonts w:ascii="Times New Roman" w:hAnsi="Times New Roman"/>
          <w:b/>
          <w:sz w:val="24"/>
          <w:szCs w:val="24"/>
          <w:u w:val="single"/>
        </w:rPr>
        <w:t xml:space="preserve"> </w:t>
      </w:r>
      <w:r w:rsidRPr="007562B9">
        <w:rPr>
          <w:rFonts w:ascii="Times New Roman" w:hAnsi="Times New Roman"/>
          <w:b/>
          <w:sz w:val="24"/>
          <w:szCs w:val="24"/>
          <w:u w:val="single"/>
        </w:rPr>
        <w:t xml:space="preserve">Sales to </w:t>
      </w:r>
      <w:r>
        <w:rPr>
          <w:rFonts w:ascii="Times New Roman" w:hAnsi="Times New Roman"/>
          <w:b/>
          <w:sz w:val="24"/>
          <w:szCs w:val="24"/>
          <w:u w:val="single"/>
        </w:rPr>
        <w:t>Persons Under the Minimum Legal Sales Age</w:t>
      </w:r>
      <w:r w:rsidRPr="007562B9">
        <w:rPr>
          <w:rFonts w:ascii="Times New Roman" w:hAnsi="Times New Roman"/>
          <w:b/>
          <w:sz w:val="24"/>
          <w:szCs w:val="24"/>
          <w:u w:val="single"/>
        </w:rPr>
        <w:t xml:space="preserve"> Prohibited</w:t>
      </w:r>
      <w:r w:rsidRPr="007562B9">
        <w:rPr>
          <w:rFonts w:ascii="Times New Roman" w:hAnsi="Times New Roman"/>
          <w:b/>
          <w:sz w:val="24"/>
          <w:szCs w:val="24"/>
        </w:rPr>
        <w:t>:</w:t>
      </w:r>
    </w:p>
    <w:p w:rsidR="004C46F4" w:rsidRPr="00F971FA" w:rsidRDefault="004C46F4" w:rsidP="004C46F4">
      <w:pPr>
        <w:rPr>
          <w:rFonts w:ascii="Times New Roman" w:hAnsi="Times New Roman"/>
          <w:b/>
          <w:sz w:val="24"/>
          <w:szCs w:val="24"/>
          <w:u w:val="single"/>
        </w:rPr>
      </w:pPr>
      <w:r w:rsidRPr="00AD132E">
        <w:rPr>
          <w:rFonts w:ascii="Times New Roman" w:hAnsi="Times New Roman"/>
          <w:sz w:val="24"/>
          <w:szCs w:val="24"/>
        </w:rPr>
        <w:t>1. No person shall sell tobacco products or permit tobacco products</w:t>
      </w:r>
      <w:r>
        <w:rPr>
          <w:rFonts w:ascii="Times New Roman" w:hAnsi="Times New Roman"/>
          <w:sz w:val="24"/>
          <w:szCs w:val="24"/>
        </w:rPr>
        <w:t>, as defined herein,</w:t>
      </w:r>
      <w:r w:rsidRPr="00AD132E">
        <w:rPr>
          <w:rFonts w:ascii="Times New Roman" w:hAnsi="Times New Roman"/>
          <w:sz w:val="24"/>
          <w:szCs w:val="24"/>
        </w:rPr>
        <w:t xml:space="preserve"> to be sold to a </w:t>
      </w:r>
      <w:r>
        <w:rPr>
          <w:rFonts w:ascii="Times New Roman" w:hAnsi="Times New Roman"/>
          <w:sz w:val="24"/>
          <w:szCs w:val="24"/>
        </w:rPr>
        <w:t>person under the minimum legal sales age; or not being the individual</w:t>
      </w:r>
      <w:r w:rsidRPr="00AD132E">
        <w:rPr>
          <w:rFonts w:ascii="Times New Roman" w:hAnsi="Times New Roman"/>
          <w:sz w:val="24"/>
          <w:szCs w:val="24"/>
        </w:rPr>
        <w:t xml:space="preserve">'s parent or legal guardian, give tobacco </w:t>
      </w:r>
      <w:r>
        <w:rPr>
          <w:rFonts w:ascii="Times New Roman" w:hAnsi="Times New Roman"/>
          <w:sz w:val="24"/>
          <w:szCs w:val="24"/>
        </w:rPr>
        <w:t xml:space="preserve">products, as defined herein, </w:t>
      </w:r>
      <w:r w:rsidRPr="00AD132E">
        <w:rPr>
          <w:rFonts w:ascii="Times New Roman" w:hAnsi="Times New Roman"/>
          <w:sz w:val="24"/>
          <w:szCs w:val="24"/>
        </w:rPr>
        <w:t xml:space="preserve">to </w:t>
      </w:r>
      <w:r>
        <w:rPr>
          <w:rFonts w:ascii="Times New Roman" w:hAnsi="Times New Roman"/>
          <w:sz w:val="24"/>
          <w:szCs w:val="24"/>
        </w:rPr>
        <w:t>a person under the minimum legal sales age</w:t>
      </w:r>
      <w:r w:rsidRPr="00AD132E">
        <w:rPr>
          <w:rFonts w:ascii="Times New Roman" w:hAnsi="Times New Roman"/>
          <w:sz w:val="24"/>
          <w:szCs w:val="24"/>
        </w:rPr>
        <w:t>.</w:t>
      </w:r>
      <w:r>
        <w:rPr>
          <w:rFonts w:ascii="Times New Roman" w:hAnsi="Times New Roman"/>
          <w:sz w:val="24"/>
          <w:szCs w:val="24"/>
        </w:rPr>
        <w:t xml:space="preserve">  The minimum legal sales age in </w:t>
      </w:r>
      <w:r w:rsidR="00EF7222">
        <w:rPr>
          <w:rFonts w:ascii="Times New Roman" w:hAnsi="Times New Roman"/>
          <w:sz w:val="24"/>
          <w:szCs w:val="24"/>
        </w:rPr>
        <w:t>Webster</w:t>
      </w:r>
      <w:r>
        <w:rPr>
          <w:rFonts w:ascii="Times New Roman" w:hAnsi="Times New Roman"/>
          <w:b/>
          <w:sz w:val="24"/>
          <w:szCs w:val="24"/>
        </w:rPr>
        <w:t xml:space="preserve"> </w:t>
      </w:r>
      <w:r>
        <w:rPr>
          <w:rFonts w:ascii="Times New Roman" w:hAnsi="Times New Roman"/>
          <w:sz w:val="24"/>
          <w:szCs w:val="24"/>
        </w:rPr>
        <w:t xml:space="preserve">is </w:t>
      </w:r>
      <w:r w:rsidR="00EF7222">
        <w:rPr>
          <w:rFonts w:ascii="Times New Roman" w:hAnsi="Times New Roman"/>
          <w:sz w:val="24"/>
          <w:szCs w:val="24"/>
        </w:rPr>
        <w:t>18.</w:t>
      </w:r>
    </w:p>
    <w:p w:rsidR="004C46F4" w:rsidRPr="000A409E" w:rsidRDefault="004C46F4" w:rsidP="004C46F4">
      <w:pPr>
        <w:rPr>
          <w:rFonts w:ascii="Times New Roman" w:hAnsi="Times New Roman"/>
          <w:sz w:val="24"/>
          <w:szCs w:val="24"/>
        </w:rPr>
      </w:pPr>
      <w:r w:rsidRPr="000A409E">
        <w:rPr>
          <w:rFonts w:ascii="Times New Roman" w:hAnsi="Times New Roman"/>
          <w:sz w:val="24"/>
          <w:szCs w:val="24"/>
        </w:rPr>
        <w:t>2. Required Signage</w:t>
      </w:r>
      <w:r w:rsidR="00236D76">
        <w:rPr>
          <w:rFonts w:ascii="Times New Roman" w:hAnsi="Times New Roman"/>
          <w:sz w:val="24"/>
          <w:szCs w:val="24"/>
        </w:rPr>
        <w:t>:</w:t>
      </w:r>
    </w:p>
    <w:p w:rsidR="001B66CB" w:rsidRPr="001B66CB" w:rsidRDefault="004C46F4" w:rsidP="001B66CB">
      <w:pPr>
        <w:pStyle w:val="ListParagraph"/>
        <w:numPr>
          <w:ilvl w:val="0"/>
          <w:numId w:val="19"/>
        </w:numPr>
        <w:spacing w:after="0" w:line="240" w:lineRule="auto"/>
        <w:rPr>
          <w:rFonts w:ascii="Times New Roman" w:hAnsi="Times New Roman"/>
          <w:sz w:val="24"/>
          <w:szCs w:val="24"/>
        </w:rPr>
      </w:pPr>
      <w:r w:rsidRPr="001B66CB">
        <w:rPr>
          <w:rFonts w:ascii="Times New Roman" w:hAnsi="Times New Roman"/>
          <w:sz w:val="24"/>
          <w:szCs w:val="24"/>
        </w:rPr>
        <w:t xml:space="preserve">In conformance with and in addition to Massachusetts General Law, Chapter 270, Section 7, a copy of Massachusetts General Laws, Chapter 270, Section 6, shall be posted conspicuously by the owner or other person in charge thereof in the shop or other place used to sell tobacco products at retail. The notice shall be provided by the Massachusetts Department of Public Health and made available from the </w:t>
      </w:r>
      <w:r w:rsidR="00EF7222">
        <w:rPr>
          <w:rFonts w:ascii="Times New Roman" w:hAnsi="Times New Roman"/>
          <w:sz w:val="24"/>
          <w:szCs w:val="24"/>
        </w:rPr>
        <w:t>Webster</w:t>
      </w:r>
      <w:r w:rsidRPr="001B66CB">
        <w:rPr>
          <w:rFonts w:ascii="Times New Roman" w:hAnsi="Times New Roman"/>
          <w:sz w:val="24"/>
          <w:szCs w:val="24"/>
        </w:rPr>
        <w:t xml:space="preserve"> Board of Health. The notice shall be at least 48 square inches and shall be posted conspicuously by the permit holder in the retail establishment or other place in such a manner so that it may be readily seen by a person standing at or approaching the cash register. The notice shall directly face the purchaser and shall not be obstructed from view or placed at a height of less than 4 feet or greater than 9 feet from the floor. The owner or other person in charge of a shop or other place used to sell tobacco products at retail shall conspicuously post any additional signs required by the Massachusetts Department of Public Health.</w:t>
      </w:r>
      <w:r w:rsidR="001B66CB" w:rsidRPr="001B66CB">
        <w:rPr>
          <w:rFonts w:ascii="Times New Roman" w:hAnsi="Times New Roman"/>
          <w:sz w:val="24"/>
          <w:szCs w:val="24"/>
        </w:rPr>
        <w:t xml:space="preserve">  The owner or other person in charge of a shop or other place used to sell hand rolled cigars must display a warning about cigar consumption in a sign at least 50 square inches pursuant to 940 CMR 22.0</w:t>
      </w:r>
      <w:r w:rsidR="005F336B">
        <w:rPr>
          <w:rFonts w:ascii="Times New Roman" w:hAnsi="Times New Roman"/>
          <w:sz w:val="24"/>
          <w:szCs w:val="24"/>
        </w:rPr>
        <w:t>5</w:t>
      </w:r>
      <w:r w:rsidR="001B66CB" w:rsidRPr="001B66CB">
        <w:rPr>
          <w:rFonts w:ascii="Times New Roman" w:hAnsi="Times New Roman"/>
          <w:sz w:val="24"/>
          <w:szCs w:val="24"/>
        </w:rPr>
        <w:t xml:space="preserve"> (2) (e).</w:t>
      </w:r>
    </w:p>
    <w:p w:rsidR="004C46F4" w:rsidRPr="007469C4" w:rsidRDefault="004C46F4" w:rsidP="001B66CB">
      <w:pPr>
        <w:spacing w:after="0" w:line="240" w:lineRule="auto"/>
        <w:rPr>
          <w:rFonts w:ascii="Times New Roman" w:hAnsi="Times New Roman"/>
          <w:sz w:val="24"/>
          <w:szCs w:val="24"/>
        </w:rPr>
      </w:pPr>
    </w:p>
    <w:p w:rsidR="004C46F4" w:rsidRPr="001B66CB" w:rsidRDefault="004C46F4" w:rsidP="001B66CB">
      <w:pPr>
        <w:pStyle w:val="ListParagraph"/>
        <w:numPr>
          <w:ilvl w:val="0"/>
          <w:numId w:val="19"/>
        </w:numPr>
        <w:spacing w:after="0" w:line="240" w:lineRule="auto"/>
        <w:rPr>
          <w:rFonts w:ascii="Times New Roman" w:hAnsi="Times New Roman"/>
          <w:sz w:val="24"/>
          <w:szCs w:val="24"/>
        </w:rPr>
      </w:pPr>
      <w:r w:rsidRPr="001B66CB">
        <w:rPr>
          <w:rFonts w:ascii="Times New Roman" w:hAnsi="Times New Roman"/>
          <w:sz w:val="24"/>
          <w:szCs w:val="24"/>
        </w:rPr>
        <w:t xml:space="preserve">The owner or other person in charge of a shop or other place used to sell tobacco products, as defined herein, at retail shall conspicuously post signage provided by the </w:t>
      </w:r>
      <w:r w:rsidR="00EF7222">
        <w:rPr>
          <w:rFonts w:ascii="Times New Roman" w:hAnsi="Times New Roman"/>
          <w:sz w:val="24"/>
          <w:szCs w:val="24"/>
        </w:rPr>
        <w:t>Webster</w:t>
      </w:r>
      <w:r w:rsidRPr="001B66CB">
        <w:rPr>
          <w:rFonts w:ascii="Times New Roman" w:hAnsi="Times New Roman"/>
          <w:sz w:val="24"/>
          <w:szCs w:val="24"/>
        </w:rPr>
        <w:t xml:space="preserve"> Board of Health that discloses current referral information about smoking cessation.</w:t>
      </w:r>
      <w:r w:rsidRPr="001B66CB">
        <w:rPr>
          <w:rFonts w:ascii="Times New Roman" w:hAnsi="Times New Roman"/>
          <w:sz w:val="24"/>
          <w:szCs w:val="24"/>
        </w:rPr>
        <w:br/>
      </w:r>
    </w:p>
    <w:p w:rsidR="004C46F4" w:rsidRPr="001B66CB" w:rsidRDefault="004C46F4" w:rsidP="001B66CB">
      <w:pPr>
        <w:pStyle w:val="ListParagraph"/>
        <w:numPr>
          <w:ilvl w:val="0"/>
          <w:numId w:val="19"/>
        </w:numPr>
        <w:spacing w:after="0" w:line="240" w:lineRule="auto"/>
        <w:rPr>
          <w:rFonts w:ascii="Times New Roman" w:hAnsi="Times New Roman"/>
          <w:sz w:val="24"/>
          <w:szCs w:val="24"/>
        </w:rPr>
      </w:pPr>
      <w:r w:rsidRPr="001B66CB">
        <w:rPr>
          <w:rFonts w:ascii="Times New Roman" w:hAnsi="Times New Roman"/>
          <w:sz w:val="24"/>
          <w:szCs w:val="24"/>
        </w:rPr>
        <w:t>The owner or other person in charge of a shop or other place used to sell tobacco products</w:t>
      </w:r>
      <w:r w:rsidR="007818AC" w:rsidRPr="001B66CB">
        <w:rPr>
          <w:rFonts w:ascii="Times New Roman" w:hAnsi="Times New Roman"/>
          <w:sz w:val="24"/>
          <w:szCs w:val="24"/>
        </w:rPr>
        <w:t xml:space="preserve"> that rely on vaporization or aerosolization</w:t>
      </w:r>
      <w:r w:rsidRPr="001B66CB">
        <w:rPr>
          <w:rFonts w:ascii="Times New Roman" w:hAnsi="Times New Roman"/>
          <w:sz w:val="24"/>
          <w:szCs w:val="24"/>
        </w:rPr>
        <w:t>, as defined herein</w:t>
      </w:r>
      <w:r w:rsidR="007818AC" w:rsidRPr="001B66CB">
        <w:rPr>
          <w:rFonts w:ascii="Times New Roman" w:hAnsi="Times New Roman"/>
          <w:sz w:val="24"/>
          <w:szCs w:val="24"/>
        </w:rPr>
        <w:t xml:space="preserve"> as “tobacco products”</w:t>
      </w:r>
      <w:r w:rsidRPr="001B66CB">
        <w:rPr>
          <w:rFonts w:ascii="Times New Roman" w:hAnsi="Times New Roman"/>
          <w:sz w:val="24"/>
          <w:szCs w:val="24"/>
        </w:rPr>
        <w:t>, at retail shall conspicuously post a sign stating that “The sale of tobacco products, including e-cigarettes, to someone under the minimum legal sales age of</w:t>
      </w:r>
      <w:r w:rsidR="00EF7222">
        <w:rPr>
          <w:rFonts w:ascii="Times New Roman" w:hAnsi="Times New Roman"/>
          <w:sz w:val="24"/>
          <w:szCs w:val="24"/>
        </w:rPr>
        <w:t xml:space="preserve"> 18</w:t>
      </w:r>
      <w:r w:rsidRPr="001B66CB">
        <w:rPr>
          <w:rFonts w:ascii="Times New Roman" w:hAnsi="Times New Roman"/>
          <w:b/>
          <w:sz w:val="24"/>
          <w:szCs w:val="24"/>
        </w:rPr>
        <w:t xml:space="preserve"> </w:t>
      </w:r>
      <w:r w:rsidRPr="001B66CB">
        <w:rPr>
          <w:rFonts w:ascii="Times New Roman" w:hAnsi="Times New Roman"/>
          <w:sz w:val="24"/>
          <w:szCs w:val="24"/>
        </w:rPr>
        <w:t>years is prohibited.” The notice shall be no smaller than 8.5 inches by 11 inches and shall be posted conspicuously in the retail establishment or other pla</w:t>
      </w:r>
      <w:r w:rsidR="00325378">
        <w:rPr>
          <w:rFonts w:ascii="Times New Roman" w:hAnsi="Times New Roman"/>
          <w:sz w:val="24"/>
          <w:szCs w:val="24"/>
        </w:rPr>
        <w:t>ce in such a manner so that it</w:t>
      </w:r>
      <w:r w:rsidRPr="001B66CB">
        <w:rPr>
          <w:rFonts w:ascii="Times New Roman" w:hAnsi="Times New Roman"/>
          <w:sz w:val="24"/>
          <w:szCs w:val="24"/>
        </w:rPr>
        <w:t xml:space="preserve"> may be readily seen by a person standing at or approaching the cash register. The notice shall directly face the purchaser and shall not be obstructed from view or placed at a height of less than four (4) feet or greater than nine (9) feet from the floor.</w:t>
      </w:r>
    </w:p>
    <w:p w:rsidR="004C46F4" w:rsidRPr="007469C4" w:rsidRDefault="004C46F4" w:rsidP="004C46F4">
      <w:pPr>
        <w:spacing w:after="0" w:line="240" w:lineRule="auto"/>
        <w:rPr>
          <w:rFonts w:ascii="Times New Roman" w:hAnsi="Times New Roman"/>
          <w:sz w:val="24"/>
          <w:szCs w:val="24"/>
        </w:rPr>
      </w:pPr>
    </w:p>
    <w:p w:rsidR="004C46F4" w:rsidRPr="00AD132E" w:rsidRDefault="004C46F4" w:rsidP="004C46F4">
      <w:pPr>
        <w:rPr>
          <w:rFonts w:ascii="Times New Roman" w:hAnsi="Times New Roman"/>
          <w:sz w:val="24"/>
          <w:szCs w:val="24"/>
        </w:rPr>
      </w:pPr>
      <w:r w:rsidRPr="00AD132E">
        <w:rPr>
          <w:rFonts w:ascii="Times New Roman" w:hAnsi="Times New Roman"/>
          <w:sz w:val="24"/>
          <w:szCs w:val="24"/>
        </w:rPr>
        <w:t xml:space="preserve">3. Identification: Each person selling or distributing tobacco </w:t>
      </w:r>
      <w:r>
        <w:rPr>
          <w:rFonts w:ascii="Times New Roman" w:hAnsi="Times New Roman"/>
          <w:sz w:val="24"/>
          <w:szCs w:val="24"/>
        </w:rPr>
        <w:t xml:space="preserve">products, as defined herein, </w:t>
      </w:r>
      <w:r w:rsidRPr="00AD132E">
        <w:rPr>
          <w:rFonts w:ascii="Times New Roman" w:hAnsi="Times New Roman"/>
          <w:sz w:val="24"/>
          <w:szCs w:val="24"/>
        </w:rPr>
        <w:t xml:space="preserve">shall verify the age of the purchaser by means of </w:t>
      </w:r>
      <w:r>
        <w:rPr>
          <w:rFonts w:ascii="Times New Roman" w:hAnsi="Times New Roman"/>
          <w:sz w:val="24"/>
          <w:szCs w:val="24"/>
        </w:rPr>
        <w:t xml:space="preserve">a </w:t>
      </w:r>
      <w:r w:rsidRPr="00AD132E">
        <w:rPr>
          <w:rFonts w:ascii="Times New Roman" w:hAnsi="Times New Roman"/>
          <w:sz w:val="24"/>
          <w:szCs w:val="24"/>
        </w:rPr>
        <w:t>valid government-issued photographic identification containing the bearer's date o</w:t>
      </w:r>
      <w:r>
        <w:rPr>
          <w:rFonts w:ascii="Times New Roman" w:hAnsi="Times New Roman"/>
          <w:sz w:val="24"/>
          <w:szCs w:val="24"/>
        </w:rPr>
        <w:t xml:space="preserve">f birth that the purchaser is </w:t>
      </w:r>
      <w:r w:rsidR="00EF7222">
        <w:rPr>
          <w:rFonts w:ascii="Times New Roman" w:hAnsi="Times New Roman"/>
          <w:sz w:val="24"/>
          <w:szCs w:val="24"/>
        </w:rPr>
        <w:t>18</w:t>
      </w:r>
      <w:r w:rsidRPr="00AD132E">
        <w:rPr>
          <w:rFonts w:ascii="Times New Roman" w:hAnsi="Times New Roman"/>
          <w:sz w:val="24"/>
          <w:szCs w:val="24"/>
        </w:rPr>
        <w:t xml:space="preserve"> years old or older. Verification is required for any person under the age of 27.</w:t>
      </w:r>
    </w:p>
    <w:p w:rsidR="004C46F4" w:rsidRPr="004C46F4" w:rsidRDefault="004C46F4" w:rsidP="004C46F4">
      <w:pPr>
        <w:rPr>
          <w:rFonts w:ascii="Times New Roman" w:hAnsi="Times New Roman"/>
          <w:b/>
          <w:sz w:val="24"/>
          <w:szCs w:val="24"/>
        </w:rPr>
      </w:pPr>
      <w:r w:rsidRPr="00AD132E">
        <w:rPr>
          <w:rFonts w:ascii="Times New Roman" w:hAnsi="Times New Roman"/>
          <w:sz w:val="24"/>
          <w:szCs w:val="24"/>
        </w:rPr>
        <w:t>4. All retail sales of tobacco</w:t>
      </w:r>
      <w:r>
        <w:rPr>
          <w:rFonts w:ascii="Times New Roman" w:hAnsi="Times New Roman"/>
          <w:sz w:val="24"/>
          <w:szCs w:val="24"/>
        </w:rPr>
        <w:t xml:space="preserve"> </w:t>
      </w:r>
      <w:r w:rsidRPr="00AD132E">
        <w:rPr>
          <w:rFonts w:ascii="Times New Roman" w:hAnsi="Times New Roman"/>
          <w:sz w:val="24"/>
          <w:szCs w:val="24"/>
        </w:rPr>
        <w:t>products</w:t>
      </w:r>
      <w:r>
        <w:rPr>
          <w:rFonts w:ascii="Times New Roman" w:hAnsi="Times New Roman"/>
          <w:sz w:val="24"/>
          <w:szCs w:val="24"/>
        </w:rPr>
        <w:t>, as defined herein,</w:t>
      </w:r>
      <w:r w:rsidRPr="00AD132E">
        <w:rPr>
          <w:rFonts w:ascii="Times New Roman" w:hAnsi="Times New Roman"/>
          <w:sz w:val="24"/>
          <w:szCs w:val="24"/>
        </w:rPr>
        <w:t xml:space="preserve"> must be face-to-face between the seller and the buyer and occur at the permitted location. </w:t>
      </w:r>
    </w:p>
    <w:p w:rsidR="004C46F4" w:rsidRPr="00AD132E" w:rsidRDefault="004C46F4" w:rsidP="004C46F4">
      <w:pPr>
        <w:rPr>
          <w:rFonts w:ascii="Times New Roman" w:hAnsi="Times New Roman"/>
          <w:sz w:val="24"/>
          <w:szCs w:val="24"/>
        </w:rPr>
      </w:pPr>
      <w:r w:rsidRPr="00AD132E">
        <w:rPr>
          <w:rFonts w:ascii="Times New Roman" w:hAnsi="Times New Roman"/>
          <w:sz w:val="24"/>
          <w:szCs w:val="24"/>
        </w:rPr>
        <w:t xml:space="preserve">E. </w:t>
      </w:r>
      <w:r w:rsidRPr="007562B9">
        <w:rPr>
          <w:rFonts w:ascii="Times New Roman" w:hAnsi="Times New Roman"/>
          <w:b/>
          <w:sz w:val="24"/>
          <w:szCs w:val="24"/>
          <w:u w:val="single"/>
        </w:rPr>
        <w:t>Tobacco</w:t>
      </w:r>
      <w:r>
        <w:rPr>
          <w:rFonts w:ascii="Times New Roman" w:hAnsi="Times New Roman"/>
          <w:b/>
          <w:sz w:val="24"/>
          <w:szCs w:val="24"/>
          <w:u w:val="single"/>
        </w:rPr>
        <w:t xml:space="preserve"> Product </w:t>
      </w:r>
      <w:r w:rsidRPr="007562B9">
        <w:rPr>
          <w:rFonts w:ascii="Times New Roman" w:hAnsi="Times New Roman"/>
          <w:b/>
          <w:sz w:val="24"/>
          <w:szCs w:val="24"/>
          <w:u w:val="single"/>
        </w:rPr>
        <w:t>Sales Permit</w:t>
      </w:r>
      <w:r w:rsidRPr="007562B9">
        <w:rPr>
          <w:rFonts w:ascii="Times New Roman" w:hAnsi="Times New Roman"/>
          <w:b/>
          <w:sz w:val="24"/>
          <w:szCs w:val="24"/>
        </w:rPr>
        <w:t>:</w:t>
      </w:r>
    </w:p>
    <w:p w:rsidR="004C46F4" w:rsidRPr="00AD132E" w:rsidRDefault="004C46F4" w:rsidP="004C46F4">
      <w:pPr>
        <w:rPr>
          <w:rFonts w:ascii="Times New Roman" w:hAnsi="Times New Roman"/>
          <w:sz w:val="24"/>
          <w:szCs w:val="24"/>
        </w:rPr>
      </w:pPr>
      <w:r w:rsidRPr="00AD132E">
        <w:rPr>
          <w:rFonts w:ascii="Times New Roman" w:hAnsi="Times New Roman"/>
          <w:sz w:val="24"/>
          <w:szCs w:val="24"/>
        </w:rPr>
        <w:t>1. No person shall sell or otherwise distribute tobacco products</w:t>
      </w:r>
      <w:r>
        <w:rPr>
          <w:rFonts w:ascii="Times New Roman" w:hAnsi="Times New Roman"/>
          <w:sz w:val="24"/>
          <w:szCs w:val="24"/>
        </w:rPr>
        <w:t xml:space="preserve">, as defined herein, </w:t>
      </w:r>
      <w:r w:rsidRPr="00AD132E">
        <w:rPr>
          <w:rFonts w:ascii="Times New Roman" w:hAnsi="Times New Roman"/>
          <w:sz w:val="24"/>
          <w:szCs w:val="24"/>
        </w:rPr>
        <w:t>within the</w:t>
      </w:r>
      <w:r>
        <w:rPr>
          <w:rFonts w:ascii="Times New Roman" w:hAnsi="Times New Roman"/>
          <w:sz w:val="24"/>
          <w:szCs w:val="24"/>
        </w:rPr>
        <w:t xml:space="preserve"> </w:t>
      </w:r>
      <w:r w:rsidR="00EF7222">
        <w:rPr>
          <w:rFonts w:ascii="Times New Roman" w:hAnsi="Times New Roman"/>
          <w:sz w:val="24"/>
          <w:szCs w:val="24"/>
        </w:rPr>
        <w:t>town</w:t>
      </w:r>
      <w:r>
        <w:rPr>
          <w:rFonts w:ascii="Times New Roman" w:hAnsi="Times New Roman"/>
          <w:sz w:val="24"/>
          <w:szCs w:val="24"/>
        </w:rPr>
        <w:t xml:space="preserve"> of </w:t>
      </w:r>
      <w:r w:rsidR="00EF7222">
        <w:rPr>
          <w:rFonts w:ascii="Times New Roman" w:hAnsi="Times New Roman"/>
          <w:sz w:val="24"/>
          <w:szCs w:val="24"/>
        </w:rPr>
        <w:t>Webster</w:t>
      </w:r>
      <w:r w:rsidRPr="00AD132E">
        <w:rPr>
          <w:rFonts w:ascii="Times New Roman" w:hAnsi="Times New Roman"/>
          <w:sz w:val="24"/>
          <w:szCs w:val="24"/>
        </w:rPr>
        <w:t xml:space="preserve"> without first obtaining a Tobacco</w:t>
      </w:r>
      <w:r>
        <w:rPr>
          <w:rFonts w:ascii="Times New Roman" w:hAnsi="Times New Roman"/>
          <w:sz w:val="24"/>
          <w:szCs w:val="24"/>
        </w:rPr>
        <w:t xml:space="preserve"> Product</w:t>
      </w:r>
      <w:r w:rsidRPr="00AD132E">
        <w:rPr>
          <w:rFonts w:ascii="Times New Roman" w:hAnsi="Times New Roman"/>
          <w:sz w:val="24"/>
          <w:szCs w:val="24"/>
        </w:rPr>
        <w:t xml:space="preserve"> Sales Permit issued annually by the</w:t>
      </w:r>
      <w:r w:rsidR="00EF7222">
        <w:rPr>
          <w:rFonts w:ascii="Times New Roman" w:hAnsi="Times New Roman"/>
          <w:sz w:val="24"/>
          <w:szCs w:val="24"/>
        </w:rPr>
        <w:t xml:space="preserve"> Webster</w:t>
      </w:r>
      <w:r w:rsidRPr="00DB02AE">
        <w:rPr>
          <w:rFonts w:ascii="Times New Roman" w:hAnsi="Times New Roman"/>
          <w:sz w:val="24"/>
          <w:szCs w:val="24"/>
        </w:rPr>
        <w:t xml:space="preserve"> Board of Health. Only owners of establishments with a permanent, non-mobile location in</w:t>
      </w:r>
      <w:r w:rsidR="00EF7222">
        <w:rPr>
          <w:rFonts w:ascii="Times New Roman" w:hAnsi="Times New Roman"/>
          <w:sz w:val="24"/>
          <w:szCs w:val="24"/>
        </w:rPr>
        <w:t xml:space="preserve"> Webster</w:t>
      </w:r>
      <w:r w:rsidRPr="006404C7">
        <w:rPr>
          <w:rFonts w:ascii="Times New Roman" w:hAnsi="Times New Roman"/>
          <w:b/>
          <w:sz w:val="24"/>
          <w:szCs w:val="24"/>
        </w:rPr>
        <w:t xml:space="preserve"> </w:t>
      </w:r>
      <w:r w:rsidRPr="00DB02AE">
        <w:rPr>
          <w:rFonts w:ascii="Times New Roman" w:hAnsi="Times New Roman"/>
          <w:sz w:val="24"/>
          <w:szCs w:val="24"/>
        </w:rPr>
        <w:t xml:space="preserve">are eligible to apply for a permit and sell tobacco </w:t>
      </w:r>
      <w:r w:rsidRPr="007257F1">
        <w:rPr>
          <w:rFonts w:ascii="Times New Roman" w:hAnsi="Times New Roman"/>
          <w:sz w:val="24"/>
          <w:szCs w:val="24"/>
        </w:rPr>
        <w:t>products</w:t>
      </w:r>
      <w:r w:rsidRPr="00006B9F">
        <w:rPr>
          <w:rFonts w:ascii="Times New Roman" w:hAnsi="Times New Roman"/>
          <w:sz w:val="24"/>
          <w:szCs w:val="24"/>
        </w:rPr>
        <w:t>, as defined herein,</w:t>
      </w:r>
      <w:r w:rsidRPr="007257F1">
        <w:rPr>
          <w:rFonts w:ascii="Times New Roman" w:hAnsi="Times New Roman"/>
          <w:sz w:val="24"/>
          <w:szCs w:val="24"/>
        </w:rPr>
        <w:t xml:space="preserve"> at the specified location</w:t>
      </w:r>
      <w:r w:rsidRPr="00DB02AE">
        <w:rPr>
          <w:rFonts w:ascii="Times New Roman" w:hAnsi="Times New Roman"/>
          <w:sz w:val="24"/>
          <w:szCs w:val="24"/>
        </w:rPr>
        <w:t xml:space="preserve"> in </w:t>
      </w:r>
      <w:r w:rsidR="00EF7222">
        <w:rPr>
          <w:rFonts w:ascii="Times New Roman" w:hAnsi="Times New Roman"/>
          <w:sz w:val="24"/>
          <w:szCs w:val="24"/>
        </w:rPr>
        <w:t>Webster.</w:t>
      </w:r>
    </w:p>
    <w:p w:rsidR="004C46F4" w:rsidRPr="00AD132E" w:rsidRDefault="004C46F4" w:rsidP="004C46F4">
      <w:pPr>
        <w:rPr>
          <w:rFonts w:ascii="Times New Roman" w:hAnsi="Times New Roman"/>
          <w:sz w:val="24"/>
          <w:szCs w:val="24"/>
        </w:rPr>
      </w:pPr>
      <w:r w:rsidRPr="00AD132E">
        <w:rPr>
          <w:rFonts w:ascii="Times New Roman" w:hAnsi="Times New Roman"/>
          <w:sz w:val="24"/>
          <w:szCs w:val="24"/>
        </w:rPr>
        <w:t>2. As part of the Tobacco</w:t>
      </w:r>
      <w:r>
        <w:rPr>
          <w:rFonts w:ascii="Times New Roman" w:hAnsi="Times New Roman"/>
          <w:sz w:val="24"/>
          <w:szCs w:val="24"/>
        </w:rPr>
        <w:t xml:space="preserve"> Product </w:t>
      </w:r>
      <w:r w:rsidRPr="00AD132E">
        <w:rPr>
          <w:rFonts w:ascii="Times New Roman" w:hAnsi="Times New Roman"/>
          <w:sz w:val="24"/>
          <w:szCs w:val="24"/>
        </w:rPr>
        <w:t xml:space="preserve">Sales Permit application process, the applicant will be provided with the </w:t>
      </w:r>
      <w:r w:rsidR="00EF7222">
        <w:rPr>
          <w:rFonts w:ascii="Times New Roman" w:hAnsi="Times New Roman"/>
          <w:sz w:val="24"/>
          <w:szCs w:val="24"/>
        </w:rPr>
        <w:t>Webster</w:t>
      </w:r>
      <w:r w:rsidRPr="00AD132E">
        <w:rPr>
          <w:rFonts w:ascii="Times New Roman" w:hAnsi="Times New Roman"/>
          <w:sz w:val="24"/>
          <w:szCs w:val="24"/>
        </w:rPr>
        <w:t xml:space="preserve"> regulation. Each applicant is required to sign a statement declaring that the applicant has read said regulation and that the applicant is responsible for instructing </w:t>
      </w:r>
      <w:r w:rsidR="00C54650" w:rsidRPr="00AD132E">
        <w:rPr>
          <w:rFonts w:ascii="Times New Roman" w:hAnsi="Times New Roman"/>
          <w:sz w:val="24"/>
          <w:szCs w:val="24"/>
        </w:rPr>
        <w:t>all</w:t>
      </w:r>
      <w:r w:rsidRPr="00AD132E">
        <w:rPr>
          <w:rFonts w:ascii="Times New Roman" w:hAnsi="Times New Roman"/>
          <w:sz w:val="24"/>
          <w:szCs w:val="24"/>
        </w:rPr>
        <w:t xml:space="preserve"> employees who will be responsible for tobacco product sales regarding federal, state and local laws regarding the sale of tobacco and this regulation.</w:t>
      </w:r>
    </w:p>
    <w:p w:rsidR="004C46F4" w:rsidRPr="00AD132E" w:rsidRDefault="004C46F4" w:rsidP="004C46F4">
      <w:pPr>
        <w:rPr>
          <w:rFonts w:ascii="Times New Roman" w:hAnsi="Times New Roman"/>
          <w:sz w:val="24"/>
          <w:szCs w:val="24"/>
        </w:rPr>
      </w:pPr>
      <w:r w:rsidRPr="00AD132E">
        <w:rPr>
          <w:rFonts w:ascii="Times New Roman" w:hAnsi="Times New Roman"/>
          <w:sz w:val="24"/>
          <w:szCs w:val="24"/>
        </w:rPr>
        <w:t xml:space="preserve">3. Each applicant who sells tobacco </w:t>
      </w:r>
      <w:r>
        <w:rPr>
          <w:rFonts w:ascii="Times New Roman" w:hAnsi="Times New Roman"/>
          <w:sz w:val="24"/>
          <w:szCs w:val="24"/>
        </w:rPr>
        <w:t xml:space="preserve">products </w:t>
      </w:r>
      <w:r w:rsidRPr="00AD132E">
        <w:rPr>
          <w:rFonts w:ascii="Times New Roman" w:hAnsi="Times New Roman"/>
          <w:sz w:val="24"/>
          <w:szCs w:val="24"/>
        </w:rPr>
        <w:t xml:space="preserve">is required to provide proof of a current </w:t>
      </w:r>
      <w:r>
        <w:rPr>
          <w:rFonts w:ascii="Times New Roman" w:hAnsi="Times New Roman"/>
          <w:sz w:val="24"/>
          <w:szCs w:val="24"/>
        </w:rPr>
        <w:t>Tobacco Retailer License</w:t>
      </w:r>
      <w:r w:rsidRPr="00AD132E">
        <w:rPr>
          <w:rFonts w:ascii="Times New Roman" w:hAnsi="Times New Roman"/>
          <w:sz w:val="24"/>
          <w:szCs w:val="24"/>
        </w:rPr>
        <w:t xml:space="preserve"> issued by the Massachusetts Department of Revenue</w:t>
      </w:r>
      <w:r>
        <w:rPr>
          <w:rFonts w:ascii="Times New Roman" w:hAnsi="Times New Roman"/>
          <w:sz w:val="24"/>
          <w:szCs w:val="24"/>
        </w:rPr>
        <w:t>, when required by state law,</w:t>
      </w:r>
      <w:r w:rsidRPr="00AD132E">
        <w:rPr>
          <w:rFonts w:ascii="Times New Roman" w:hAnsi="Times New Roman"/>
          <w:sz w:val="24"/>
          <w:szCs w:val="24"/>
        </w:rPr>
        <w:t xml:space="preserve"> before a Tobacco </w:t>
      </w:r>
      <w:r>
        <w:rPr>
          <w:rFonts w:ascii="Times New Roman" w:hAnsi="Times New Roman"/>
          <w:sz w:val="24"/>
          <w:szCs w:val="24"/>
        </w:rPr>
        <w:t>Product Sales</w:t>
      </w:r>
      <w:r w:rsidRPr="00AD132E">
        <w:rPr>
          <w:rFonts w:ascii="Times New Roman" w:hAnsi="Times New Roman"/>
          <w:sz w:val="24"/>
          <w:szCs w:val="24"/>
        </w:rPr>
        <w:t xml:space="preserve"> Permit can be issued.</w:t>
      </w:r>
      <w:r w:rsidR="001C0035">
        <w:rPr>
          <w:rFonts w:ascii="Times New Roman" w:hAnsi="Times New Roman"/>
          <w:sz w:val="24"/>
          <w:szCs w:val="24"/>
        </w:rPr>
        <w:t xml:space="preserve"> </w:t>
      </w:r>
      <w:r w:rsidR="00112CF7" w:rsidRPr="001C0035">
        <w:rPr>
          <w:rFonts w:ascii="Times New Roman" w:hAnsi="Times New Roman"/>
          <w:sz w:val="24"/>
          <w:szCs w:val="24"/>
        </w:rPr>
        <w:t>Applicant may be asked to provide evidence that a legitimate business transfer or business purchase has taken place.</w:t>
      </w:r>
    </w:p>
    <w:p w:rsidR="004C46F4" w:rsidRPr="00AD132E" w:rsidRDefault="004C46F4" w:rsidP="004C46F4">
      <w:pPr>
        <w:rPr>
          <w:rFonts w:ascii="Times New Roman" w:hAnsi="Times New Roman"/>
          <w:sz w:val="24"/>
          <w:szCs w:val="24"/>
        </w:rPr>
      </w:pPr>
      <w:r w:rsidRPr="00AD132E">
        <w:rPr>
          <w:rFonts w:ascii="Times New Roman" w:hAnsi="Times New Roman"/>
          <w:sz w:val="24"/>
          <w:szCs w:val="24"/>
        </w:rPr>
        <w:t xml:space="preserve">4. </w:t>
      </w:r>
      <w:r w:rsidR="00580C61">
        <w:rPr>
          <w:rFonts w:ascii="Times New Roman" w:hAnsi="Times New Roman"/>
          <w:sz w:val="24"/>
          <w:szCs w:val="24"/>
        </w:rPr>
        <w:t xml:space="preserve">A separate permit, displayed conspicuously, is required for each retail establishment selling tobacco products, as defined herein.  </w:t>
      </w:r>
      <w:r w:rsidRPr="00AD132E">
        <w:rPr>
          <w:rFonts w:ascii="Times New Roman" w:hAnsi="Times New Roman"/>
          <w:sz w:val="24"/>
          <w:szCs w:val="24"/>
        </w:rPr>
        <w:t xml:space="preserve">The fee for </w:t>
      </w:r>
      <w:r w:rsidR="00580C61">
        <w:rPr>
          <w:rFonts w:ascii="Times New Roman" w:hAnsi="Times New Roman"/>
          <w:sz w:val="24"/>
          <w:szCs w:val="24"/>
        </w:rPr>
        <w:t>which</w:t>
      </w:r>
      <w:r w:rsidRPr="00AD132E">
        <w:rPr>
          <w:rFonts w:ascii="Times New Roman" w:hAnsi="Times New Roman"/>
          <w:sz w:val="24"/>
          <w:szCs w:val="24"/>
        </w:rPr>
        <w:t xml:space="preserve"> shall be determined by the</w:t>
      </w:r>
      <w:r w:rsidR="00EF7222">
        <w:rPr>
          <w:rFonts w:ascii="Times New Roman" w:hAnsi="Times New Roman"/>
          <w:sz w:val="24"/>
          <w:szCs w:val="24"/>
        </w:rPr>
        <w:t xml:space="preserve"> Webster</w:t>
      </w:r>
      <w:r w:rsidRPr="00756F9D">
        <w:rPr>
          <w:rFonts w:ascii="Times New Roman" w:hAnsi="Times New Roman"/>
          <w:b/>
          <w:sz w:val="24"/>
          <w:szCs w:val="24"/>
        </w:rPr>
        <w:t xml:space="preserve"> </w:t>
      </w:r>
      <w:r w:rsidRPr="00DB02AE">
        <w:rPr>
          <w:rFonts w:ascii="Times New Roman" w:hAnsi="Times New Roman"/>
          <w:sz w:val="24"/>
          <w:szCs w:val="24"/>
        </w:rPr>
        <w:t>Board</w:t>
      </w:r>
      <w:r w:rsidRPr="00AD132E">
        <w:rPr>
          <w:rFonts w:ascii="Times New Roman" w:hAnsi="Times New Roman"/>
          <w:sz w:val="24"/>
          <w:szCs w:val="24"/>
        </w:rPr>
        <w:t xml:space="preserve"> of Health annually. </w:t>
      </w:r>
    </w:p>
    <w:p w:rsidR="004C46F4" w:rsidRPr="00006B9F" w:rsidRDefault="00580C61" w:rsidP="004C46F4">
      <w:pPr>
        <w:rPr>
          <w:rFonts w:ascii="Times New Roman" w:hAnsi="Times New Roman"/>
          <w:sz w:val="24"/>
          <w:szCs w:val="24"/>
        </w:rPr>
      </w:pPr>
      <w:r>
        <w:rPr>
          <w:rFonts w:ascii="Times New Roman" w:hAnsi="Times New Roman"/>
          <w:sz w:val="24"/>
          <w:szCs w:val="24"/>
        </w:rPr>
        <w:t>5</w:t>
      </w:r>
      <w:r w:rsidR="004C46F4" w:rsidRPr="00006B9F">
        <w:rPr>
          <w:rFonts w:ascii="Times New Roman" w:hAnsi="Times New Roman"/>
          <w:sz w:val="24"/>
          <w:szCs w:val="24"/>
        </w:rPr>
        <w:t>. A Tobacco Product Sales Permit is non-transferable. A new owner of an establishment that sells tobacco products, as defined herein, must apply for a new permit. No new permit will be issued unless and until all outstanding penalties incurred by the previous permit holder are satisfied in full.</w:t>
      </w:r>
    </w:p>
    <w:p w:rsidR="004C46F4" w:rsidRPr="00006B9F" w:rsidRDefault="00580C61" w:rsidP="004C46F4">
      <w:pPr>
        <w:rPr>
          <w:rFonts w:ascii="Times New Roman" w:hAnsi="Times New Roman"/>
          <w:sz w:val="24"/>
          <w:szCs w:val="24"/>
        </w:rPr>
      </w:pPr>
      <w:r>
        <w:rPr>
          <w:rFonts w:ascii="Times New Roman" w:hAnsi="Times New Roman"/>
          <w:sz w:val="24"/>
          <w:szCs w:val="24"/>
        </w:rPr>
        <w:t>6</w:t>
      </w:r>
      <w:r w:rsidR="004C46F4" w:rsidRPr="00006B9F">
        <w:rPr>
          <w:rFonts w:ascii="Times New Roman" w:hAnsi="Times New Roman"/>
          <w:sz w:val="24"/>
          <w:szCs w:val="24"/>
        </w:rPr>
        <w:t>. Issuance of a Tobacco Product Sales Permit shall be conditioned on an applicant’s consent to unannounced, periodic inspections of his/her retail establishment to ensure compliance with this regulation.</w:t>
      </w:r>
    </w:p>
    <w:p w:rsidR="004C46F4" w:rsidRPr="00006B9F" w:rsidRDefault="00580C61" w:rsidP="004C46F4">
      <w:pPr>
        <w:rPr>
          <w:rFonts w:ascii="Times New Roman" w:hAnsi="Times New Roman"/>
          <w:sz w:val="24"/>
          <w:szCs w:val="24"/>
        </w:rPr>
      </w:pPr>
      <w:r>
        <w:rPr>
          <w:rFonts w:ascii="Times New Roman" w:hAnsi="Times New Roman"/>
          <w:sz w:val="24"/>
          <w:szCs w:val="24"/>
        </w:rPr>
        <w:t>7</w:t>
      </w:r>
      <w:r w:rsidR="004C46F4" w:rsidRPr="00006B9F">
        <w:rPr>
          <w:rFonts w:ascii="Times New Roman" w:hAnsi="Times New Roman"/>
          <w:sz w:val="24"/>
          <w:szCs w:val="24"/>
        </w:rPr>
        <w:t xml:space="preserve">. A Tobacco Product Sales Permit will not be renewed if the permit holder has failed to pay all fines issued and the </w:t>
      </w:r>
      <w:r w:rsidR="00907785" w:rsidRPr="00006B9F">
        <w:rPr>
          <w:rFonts w:ascii="Times New Roman" w:hAnsi="Times New Roman"/>
          <w:sz w:val="24"/>
          <w:szCs w:val="24"/>
        </w:rPr>
        <w:t>time</w:t>
      </w:r>
      <w:r w:rsidR="004C46F4" w:rsidRPr="00006B9F">
        <w:rPr>
          <w:rFonts w:ascii="Times New Roman" w:hAnsi="Times New Roman"/>
          <w:sz w:val="24"/>
          <w:szCs w:val="24"/>
        </w:rPr>
        <w:t xml:space="preserve"> to appeal the fines has expired and/or the permit holder has not satisfied any outstanding permit suspensions.</w:t>
      </w:r>
    </w:p>
    <w:p w:rsidR="004C46F4" w:rsidRPr="00AD132E" w:rsidRDefault="00580C61" w:rsidP="004C46F4">
      <w:pPr>
        <w:rPr>
          <w:rFonts w:ascii="Times New Roman" w:hAnsi="Times New Roman"/>
          <w:sz w:val="24"/>
          <w:szCs w:val="24"/>
        </w:rPr>
      </w:pPr>
      <w:r>
        <w:rPr>
          <w:rFonts w:ascii="Times New Roman" w:hAnsi="Times New Roman"/>
          <w:sz w:val="24"/>
          <w:szCs w:val="24"/>
        </w:rPr>
        <w:t>8</w:t>
      </w:r>
      <w:r w:rsidR="004C46F4" w:rsidRPr="00006B9F">
        <w:rPr>
          <w:rFonts w:ascii="Times New Roman" w:hAnsi="Times New Roman"/>
          <w:sz w:val="24"/>
          <w:szCs w:val="24"/>
        </w:rPr>
        <w:t xml:space="preserve">. A Tobacco Product Sales Permit will not be renewed if the permit holder has sold a tobacco product to a </w:t>
      </w:r>
      <w:r w:rsidR="004C46F4" w:rsidRPr="004C15DB">
        <w:rPr>
          <w:rFonts w:ascii="Times New Roman" w:hAnsi="Times New Roman"/>
          <w:sz w:val="24"/>
          <w:szCs w:val="24"/>
        </w:rPr>
        <w:t xml:space="preserve">person </w:t>
      </w:r>
      <w:r w:rsidR="004C46F4" w:rsidRPr="001C0035">
        <w:rPr>
          <w:rFonts w:ascii="Times New Roman" w:hAnsi="Times New Roman"/>
          <w:sz w:val="24"/>
          <w:szCs w:val="24"/>
        </w:rPr>
        <w:t>under the MLSA (§D.1) three</w:t>
      </w:r>
      <w:r w:rsidR="004C46F4" w:rsidRPr="00006B9F">
        <w:rPr>
          <w:rFonts w:ascii="Times New Roman" w:hAnsi="Times New Roman"/>
          <w:sz w:val="24"/>
          <w:szCs w:val="24"/>
        </w:rPr>
        <w:t xml:space="preserve"> times within the previous permit year and the </w:t>
      </w:r>
      <w:r w:rsidR="00907785" w:rsidRPr="00006B9F">
        <w:rPr>
          <w:rFonts w:ascii="Times New Roman" w:hAnsi="Times New Roman"/>
          <w:sz w:val="24"/>
          <w:szCs w:val="24"/>
        </w:rPr>
        <w:t>time</w:t>
      </w:r>
      <w:r w:rsidR="004C46F4" w:rsidRPr="00006B9F">
        <w:rPr>
          <w:rFonts w:ascii="Times New Roman" w:hAnsi="Times New Roman"/>
          <w:sz w:val="24"/>
          <w:szCs w:val="24"/>
        </w:rPr>
        <w:t xml:space="preserve"> to appeal has expired.  The violator may request a</w:t>
      </w:r>
      <w:r w:rsidR="00B77EAC">
        <w:rPr>
          <w:rFonts w:ascii="Times New Roman" w:hAnsi="Times New Roman"/>
          <w:sz w:val="24"/>
          <w:szCs w:val="24"/>
        </w:rPr>
        <w:t xml:space="preserve"> hearing in accordance with subsection 4 of the Violations section</w:t>
      </w:r>
      <w:r w:rsidR="004C46F4" w:rsidRPr="00006B9F">
        <w:rPr>
          <w:rFonts w:ascii="Times New Roman" w:hAnsi="Times New Roman"/>
          <w:sz w:val="24"/>
          <w:szCs w:val="24"/>
        </w:rPr>
        <w:t>.</w:t>
      </w:r>
    </w:p>
    <w:p w:rsidR="004C46F4" w:rsidRPr="00AD132E" w:rsidRDefault="00580C61" w:rsidP="004C46F4">
      <w:pPr>
        <w:rPr>
          <w:rFonts w:ascii="Times New Roman" w:hAnsi="Times New Roman"/>
          <w:sz w:val="24"/>
          <w:szCs w:val="24"/>
        </w:rPr>
      </w:pPr>
      <w:r>
        <w:rPr>
          <w:rFonts w:ascii="Times New Roman" w:hAnsi="Times New Roman"/>
          <w:sz w:val="24"/>
          <w:szCs w:val="24"/>
        </w:rPr>
        <w:t>9</w:t>
      </w:r>
      <w:r w:rsidR="004C46F4" w:rsidRPr="00AD132E">
        <w:rPr>
          <w:rFonts w:ascii="Times New Roman" w:hAnsi="Times New Roman"/>
          <w:sz w:val="24"/>
          <w:szCs w:val="24"/>
        </w:rPr>
        <w:t xml:space="preserve">. Maximum Number of Tobacco </w:t>
      </w:r>
      <w:r w:rsidR="004C46F4">
        <w:rPr>
          <w:rFonts w:ascii="Times New Roman" w:hAnsi="Times New Roman"/>
          <w:sz w:val="24"/>
          <w:szCs w:val="24"/>
        </w:rPr>
        <w:t>Product Sales</w:t>
      </w:r>
      <w:r w:rsidR="004C46F4" w:rsidRPr="00AD132E">
        <w:rPr>
          <w:rFonts w:ascii="Times New Roman" w:hAnsi="Times New Roman"/>
          <w:sz w:val="24"/>
          <w:szCs w:val="24"/>
        </w:rPr>
        <w:t xml:space="preserve"> Permits. </w:t>
      </w:r>
    </w:p>
    <w:p w:rsidR="004C46F4" w:rsidRPr="00471FE9" w:rsidRDefault="004C46F4" w:rsidP="00EE4C60">
      <w:pPr>
        <w:pStyle w:val="ListParagraph"/>
        <w:numPr>
          <w:ilvl w:val="0"/>
          <w:numId w:val="15"/>
        </w:numPr>
        <w:spacing w:after="0" w:line="240" w:lineRule="auto"/>
        <w:rPr>
          <w:rFonts w:ascii="Times New Roman" w:hAnsi="Times New Roman"/>
          <w:sz w:val="24"/>
          <w:szCs w:val="24"/>
        </w:rPr>
      </w:pPr>
      <w:r w:rsidRPr="00471FE9">
        <w:rPr>
          <w:rFonts w:ascii="Times New Roman" w:hAnsi="Times New Roman"/>
          <w:sz w:val="24"/>
          <w:szCs w:val="24"/>
        </w:rPr>
        <w:t xml:space="preserve">At any given time, there shall be no more than </w:t>
      </w:r>
      <w:r w:rsidR="00EF7222" w:rsidRPr="00471FE9">
        <w:rPr>
          <w:rFonts w:ascii="Times New Roman" w:hAnsi="Times New Roman"/>
          <w:sz w:val="24"/>
          <w:szCs w:val="24"/>
        </w:rPr>
        <w:t>25</w:t>
      </w:r>
      <w:r w:rsidRPr="00471FE9">
        <w:rPr>
          <w:rFonts w:ascii="Times New Roman" w:hAnsi="Times New Roman"/>
          <w:sz w:val="24"/>
          <w:szCs w:val="24"/>
        </w:rPr>
        <w:t xml:space="preserve"> Tobacco Product Sales Permits issued in </w:t>
      </w:r>
      <w:r w:rsidR="00EF7222" w:rsidRPr="00471FE9">
        <w:rPr>
          <w:rFonts w:ascii="Times New Roman" w:hAnsi="Times New Roman"/>
          <w:sz w:val="24"/>
          <w:szCs w:val="24"/>
        </w:rPr>
        <w:t>Webster.</w:t>
      </w:r>
      <w:r w:rsidRPr="00471FE9">
        <w:rPr>
          <w:rFonts w:ascii="Times New Roman" w:hAnsi="Times New Roman"/>
          <w:b/>
          <w:sz w:val="24"/>
          <w:szCs w:val="24"/>
        </w:rPr>
        <w:t xml:space="preserve"> </w:t>
      </w:r>
      <w:r w:rsidRPr="00471FE9">
        <w:rPr>
          <w:rFonts w:ascii="Times New Roman" w:hAnsi="Times New Roman"/>
          <w:sz w:val="24"/>
          <w:szCs w:val="24"/>
        </w:rPr>
        <w:t xml:space="preserve">No permit renewal will be denied based on the requirements of this subsection except any permit holder who has failed to renew his or her permit within thirty (30) days of expiration will be treated as a first-time permit applicant.   New applicants for permits who are applying at a time when the maximum number of permits have been issued will be placed on a waiting list and will be eligible to apply for a permit on a “first-come, first-served” basis as issued permits are either not renewed, revoked, or are returned to the Board of Health. </w:t>
      </w:r>
    </w:p>
    <w:p w:rsidR="004C46F4" w:rsidRPr="00907785" w:rsidRDefault="004C46F4" w:rsidP="00EE4C60">
      <w:pPr>
        <w:spacing w:after="0" w:line="240" w:lineRule="auto"/>
        <w:rPr>
          <w:rFonts w:ascii="Times New Roman" w:hAnsi="Times New Roman"/>
          <w:sz w:val="24"/>
          <w:szCs w:val="24"/>
          <w:highlight w:val="yellow"/>
        </w:rPr>
      </w:pPr>
    </w:p>
    <w:p w:rsidR="004C46F4" w:rsidRPr="00907785" w:rsidRDefault="004C46F4" w:rsidP="00EE4C60">
      <w:pPr>
        <w:spacing w:after="0" w:line="240" w:lineRule="auto"/>
        <w:rPr>
          <w:rFonts w:ascii="Times New Roman" w:hAnsi="Times New Roman"/>
          <w:sz w:val="24"/>
          <w:szCs w:val="24"/>
          <w:highlight w:val="yellow"/>
        </w:rPr>
      </w:pPr>
    </w:p>
    <w:p w:rsidR="004C46F4" w:rsidRPr="00471FE9" w:rsidRDefault="004C46F4" w:rsidP="00300213">
      <w:pPr>
        <w:pStyle w:val="ListParagraph"/>
        <w:numPr>
          <w:ilvl w:val="0"/>
          <w:numId w:val="15"/>
        </w:numPr>
        <w:spacing w:after="0" w:line="240" w:lineRule="auto"/>
        <w:rPr>
          <w:rFonts w:ascii="Times New Roman" w:hAnsi="Times New Roman"/>
          <w:sz w:val="24"/>
          <w:szCs w:val="24"/>
        </w:rPr>
      </w:pPr>
      <w:r w:rsidRPr="00471FE9">
        <w:rPr>
          <w:rFonts w:ascii="Times New Roman" w:hAnsi="Times New Roman"/>
          <w:sz w:val="24"/>
          <w:szCs w:val="24"/>
        </w:rPr>
        <w:t>Applicants who purchase</w:t>
      </w:r>
      <w:r w:rsidR="00557A6B" w:rsidRPr="00471FE9">
        <w:rPr>
          <w:rFonts w:ascii="Times New Roman" w:hAnsi="Times New Roman"/>
          <w:sz w:val="24"/>
          <w:szCs w:val="24"/>
        </w:rPr>
        <w:t xml:space="preserve"> or acquire</w:t>
      </w:r>
      <w:r w:rsidRPr="00471FE9">
        <w:rPr>
          <w:rFonts w:ascii="Times New Roman" w:hAnsi="Times New Roman"/>
          <w:sz w:val="24"/>
          <w:szCs w:val="24"/>
        </w:rPr>
        <w:t xml:space="preserve"> an existi</w:t>
      </w:r>
      <w:r w:rsidR="00C82B96" w:rsidRPr="00471FE9">
        <w:rPr>
          <w:rFonts w:ascii="Times New Roman" w:hAnsi="Times New Roman"/>
          <w:sz w:val="24"/>
          <w:szCs w:val="24"/>
        </w:rPr>
        <w:t>ng business that holds a valid</w:t>
      </w:r>
      <w:r w:rsidRPr="00471FE9">
        <w:rPr>
          <w:rFonts w:ascii="Times New Roman" w:hAnsi="Times New Roman"/>
          <w:sz w:val="24"/>
          <w:szCs w:val="24"/>
        </w:rPr>
        <w:t xml:space="preserve"> Tobacco Product Sales Permit at the time of the sale</w:t>
      </w:r>
      <w:r w:rsidR="00557A6B" w:rsidRPr="00471FE9">
        <w:rPr>
          <w:rFonts w:ascii="Times New Roman" w:hAnsi="Times New Roman"/>
          <w:sz w:val="24"/>
          <w:szCs w:val="24"/>
        </w:rPr>
        <w:t xml:space="preserve"> or acquisition</w:t>
      </w:r>
      <w:r w:rsidRPr="00471FE9">
        <w:rPr>
          <w:rFonts w:ascii="Times New Roman" w:hAnsi="Times New Roman"/>
          <w:sz w:val="24"/>
          <w:szCs w:val="24"/>
        </w:rPr>
        <w:t xml:space="preserve"> of said business must apply within sixty (60) days of such sale</w:t>
      </w:r>
      <w:r w:rsidR="00557A6B" w:rsidRPr="00471FE9">
        <w:rPr>
          <w:rFonts w:ascii="Times New Roman" w:hAnsi="Times New Roman"/>
          <w:sz w:val="24"/>
          <w:szCs w:val="24"/>
        </w:rPr>
        <w:t xml:space="preserve"> or acquisition</w:t>
      </w:r>
      <w:r w:rsidRPr="00471FE9">
        <w:rPr>
          <w:rFonts w:ascii="Times New Roman" w:hAnsi="Times New Roman"/>
          <w:sz w:val="24"/>
          <w:szCs w:val="24"/>
        </w:rPr>
        <w:t xml:space="preserve"> for the permit held by the </w:t>
      </w:r>
      <w:r w:rsidR="004C15DB" w:rsidRPr="00471FE9">
        <w:rPr>
          <w:rFonts w:ascii="Times New Roman" w:hAnsi="Times New Roman"/>
          <w:sz w:val="24"/>
          <w:szCs w:val="24"/>
        </w:rPr>
        <w:t>c</w:t>
      </w:r>
      <w:r w:rsidR="00557A6B" w:rsidRPr="00471FE9">
        <w:rPr>
          <w:rFonts w:ascii="Times New Roman" w:hAnsi="Times New Roman"/>
          <w:sz w:val="24"/>
          <w:szCs w:val="24"/>
        </w:rPr>
        <w:t xml:space="preserve">urrent </w:t>
      </w:r>
      <w:r w:rsidR="004C15DB" w:rsidRPr="00471FE9">
        <w:rPr>
          <w:rFonts w:ascii="Times New Roman" w:hAnsi="Times New Roman"/>
          <w:sz w:val="24"/>
          <w:szCs w:val="24"/>
        </w:rPr>
        <w:t>p</w:t>
      </w:r>
      <w:r w:rsidR="00557A6B" w:rsidRPr="00471FE9">
        <w:rPr>
          <w:rFonts w:ascii="Times New Roman" w:hAnsi="Times New Roman"/>
          <w:sz w:val="24"/>
          <w:szCs w:val="24"/>
        </w:rPr>
        <w:t xml:space="preserve">ermit </w:t>
      </w:r>
      <w:r w:rsidR="004C15DB" w:rsidRPr="00471FE9">
        <w:rPr>
          <w:rFonts w:ascii="Times New Roman" w:hAnsi="Times New Roman"/>
          <w:sz w:val="24"/>
          <w:szCs w:val="24"/>
        </w:rPr>
        <w:t>h</w:t>
      </w:r>
      <w:r w:rsidR="00557A6B" w:rsidRPr="00471FE9">
        <w:rPr>
          <w:rFonts w:ascii="Times New Roman" w:hAnsi="Times New Roman"/>
          <w:sz w:val="24"/>
          <w:szCs w:val="24"/>
        </w:rPr>
        <w:t>older</w:t>
      </w:r>
      <w:r w:rsidRPr="00471FE9">
        <w:rPr>
          <w:rFonts w:ascii="Times New Roman" w:hAnsi="Times New Roman"/>
          <w:sz w:val="24"/>
          <w:szCs w:val="24"/>
        </w:rPr>
        <w:t xml:space="preserve"> if the </w:t>
      </w:r>
      <w:r w:rsidR="004C15DB" w:rsidRPr="00471FE9">
        <w:rPr>
          <w:rFonts w:ascii="Times New Roman" w:hAnsi="Times New Roman"/>
          <w:sz w:val="24"/>
          <w:szCs w:val="24"/>
        </w:rPr>
        <w:t>a</w:t>
      </w:r>
      <w:r w:rsidR="00557A6B" w:rsidRPr="00471FE9">
        <w:rPr>
          <w:rFonts w:ascii="Times New Roman" w:hAnsi="Times New Roman"/>
          <w:sz w:val="24"/>
          <w:szCs w:val="24"/>
        </w:rPr>
        <w:t>pplicant</w:t>
      </w:r>
      <w:r w:rsidRPr="00471FE9">
        <w:rPr>
          <w:rFonts w:ascii="Times New Roman" w:hAnsi="Times New Roman"/>
          <w:sz w:val="24"/>
          <w:szCs w:val="24"/>
        </w:rPr>
        <w:t xml:space="preserve"> intends to sell tobacco products, as defined herein.</w:t>
      </w:r>
    </w:p>
    <w:p w:rsidR="004C46F4" w:rsidRPr="00471FE9" w:rsidRDefault="004C46F4" w:rsidP="002832F8">
      <w:pPr>
        <w:spacing w:after="0"/>
        <w:rPr>
          <w:rFonts w:ascii="Times New Roman" w:hAnsi="Times New Roman"/>
          <w:sz w:val="24"/>
          <w:szCs w:val="24"/>
        </w:rPr>
      </w:pPr>
    </w:p>
    <w:p w:rsidR="004C46F4" w:rsidRPr="00471FE9" w:rsidRDefault="004C46F4" w:rsidP="004C46F4">
      <w:pPr>
        <w:rPr>
          <w:rFonts w:ascii="Times New Roman" w:hAnsi="Times New Roman"/>
          <w:sz w:val="24"/>
          <w:szCs w:val="24"/>
        </w:rPr>
      </w:pPr>
      <w:r w:rsidRPr="00471FE9">
        <w:rPr>
          <w:rFonts w:ascii="Times New Roman" w:hAnsi="Times New Roman"/>
          <w:sz w:val="24"/>
          <w:szCs w:val="24"/>
        </w:rPr>
        <w:t xml:space="preserve">F. </w:t>
      </w:r>
      <w:r w:rsidRPr="00471FE9">
        <w:rPr>
          <w:rFonts w:ascii="Times New Roman" w:hAnsi="Times New Roman"/>
          <w:b/>
          <w:sz w:val="24"/>
          <w:szCs w:val="24"/>
          <w:u w:val="single"/>
        </w:rPr>
        <w:t>Cigar Sales Regulated</w:t>
      </w:r>
      <w:r w:rsidRPr="00471FE9">
        <w:rPr>
          <w:rFonts w:ascii="Times New Roman" w:hAnsi="Times New Roman"/>
          <w:b/>
          <w:sz w:val="24"/>
          <w:szCs w:val="24"/>
        </w:rPr>
        <w:t>:</w:t>
      </w:r>
    </w:p>
    <w:p w:rsidR="004C46F4" w:rsidRPr="00471FE9" w:rsidRDefault="004C46F4" w:rsidP="004C46F4">
      <w:pPr>
        <w:rPr>
          <w:rFonts w:ascii="Times New Roman" w:hAnsi="Times New Roman"/>
          <w:sz w:val="24"/>
          <w:szCs w:val="24"/>
        </w:rPr>
      </w:pPr>
      <w:r w:rsidRPr="00471FE9">
        <w:rPr>
          <w:rFonts w:ascii="Times New Roman" w:hAnsi="Times New Roman"/>
          <w:sz w:val="24"/>
          <w:szCs w:val="24"/>
        </w:rPr>
        <w:t>1. No person shall sell or distribute or cause to be sold or distributed a single cigar</w:t>
      </w:r>
      <w:r w:rsidR="001B4210" w:rsidRPr="00471FE9">
        <w:rPr>
          <w:rFonts w:ascii="Times New Roman" w:hAnsi="Times New Roman"/>
          <w:sz w:val="24"/>
          <w:szCs w:val="24"/>
        </w:rPr>
        <w:t xml:space="preserve"> unless such cigar is priced for retail sale at two dollars and fifty cents ($2.50) or more</w:t>
      </w:r>
      <w:r w:rsidRPr="00471FE9">
        <w:rPr>
          <w:rFonts w:ascii="Times New Roman" w:hAnsi="Times New Roman"/>
          <w:sz w:val="24"/>
          <w:szCs w:val="24"/>
        </w:rPr>
        <w:t>.</w:t>
      </w:r>
    </w:p>
    <w:p w:rsidR="004C46F4" w:rsidRPr="00471FE9" w:rsidRDefault="004C46F4" w:rsidP="004C46F4">
      <w:pPr>
        <w:rPr>
          <w:rFonts w:ascii="Times New Roman" w:hAnsi="Times New Roman"/>
          <w:sz w:val="24"/>
          <w:szCs w:val="24"/>
        </w:rPr>
      </w:pPr>
      <w:r w:rsidRPr="00471FE9">
        <w:rPr>
          <w:rFonts w:ascii="Times New Roman" w:hAnsi="Times New Roman"/>
          <w:sz w:val="24"/>
          <w:szCs w:val="24"/>
        </w:rPr>
        <w:t>2. No person shall sell or distribute or cause to be sold or distributed any original factory-wrapped package of two or more cigars, unless such package is priced for retail sale at</w:t>
      </w:r>
      <w:r w:rsidR="00626BB8" w:rsidRPr="00471FE9">
        <w:rPr>
          <w:rFonts w:ascii="Times New Roman" w:hAnsi="Times New Roman"/>
          <w:sz w:val="24"/>
          <w:szCs w:val="24"/>
        </w:rPr>
        <w:t xml:space="preserve"> five dollars (</w:t>
      </w:r>
      <w:r w:rsidRPr="00471FE9">
        <w:rPr>
          <w:rFonts w:ascii="Times New Roman" w:hAnsi="Times New Roman"/>
          <w:sz w:val="24"/>
          <w:szCs w:val="24"/>
        </w:rPr>
        <w:t>$5.00</w:t>
      </w:r>
      <w:r w:rsidR="00626BB8" w:rsidRPr="00471FE9">
        <w:rPr>
          <w:rFonts w:ascii="Times New Roman" w:hAnsi="Times New Roman"/>
          <w:sz w:val="24"/>
          <w:szCs w:val="24"/>
        </w:rPr>
        <w:t>)</w:t>
      </w:r>
      <w:r w:rsidRPr="00471FE9">
        <w:rPr>
          <w:rFonts w:ascii="Times New Roman" w:hAnsi="Times New Roman"/>
          <w:sz w:val="24"/>
          <w:szCs w:val="24"/>
        </w:rPr>
        <w:t xml:space="preserve"> or more. </w:t>
      </w:r>
    </w:p>
    <w:p w:rsidR="004C46F4" w:rsidRPr="00471FE9" w:rsidRDefault="004C46F4" w:rsidP="001C0035">
      <w:pPr>
        <w:rPr>
          <w:rFonts w:ascii="Times New Roman" w:hAnsi="Times New Roman"/>
          <w:sz w:val="24"/>
          <w:szCs w:val="24"/>
        </w:rPr>
      </w:pPr>
      <w:r w:rsidRPr="00471FE9">
        <w:rPr>
          <w:rFonts w:ascii="Times New Roman" w:hAnsi="Times New Roman"/>
          <w:sz w:val="24"/>
          <w:szCs w:val="24"/>
        </w:rPr>
        <w:t xml:space="preserve">3. </w:t>
      </w:r>
      <w:r w:rsidR="001B4210" w:rsidRPr="00471FE9">
        <w:rPr>
          <w:rFonts w:ascii="Times New Roman" w:hAnsi="Times New Roman"/>
          <w:sz w:val="24"/>
          <w:szCs w:val="24"/>
        </w:rPr>
        <w:t xml:space="preserve">This Section shall not apply to a person or entity engaged in the business of selling or distributing cigars for commercial purposes to another person or entity engaged in the business of selling or distributing cigars for commercial purposes with the intent to sell or distribute outside the boundaries of </w:t>
      </w:r>
      <w:r w:rsidR="00907785" w:rsidRPr="00471FE9">
        <w:rPr>
          <w:rFonts w:ascii="Times New Roman" w:hAnsi="Times New Roman"/>
          <w:sz w:val="24"/>
          <w:szCs w:val="24"/>
        </w:rPr>
        <w:t>Webster.</w:t>
      </w:r>
    </w:p>
    <w:p w:rsidR="004C46F4" w:rsidRPr="00471FE9" w:rsidRDefault="004C46F4" w:rsidP="002832F8">
      <w:pPr>
        <w:spacing w:after="0"/>
        <w:rPr>
          <w:rFonts w:ascii="Times New Roman" w:hAnsi="Times New Roman"/>
          <w:sz w:val="24"/>
          <w:szCs w:val="24"/>
        </w:rPr>
      </w:pPr>
      <w:r w:rsidRPr="00471FE9">
        <w:rPr>
          <w:rFonts w:ascii="Times New Roman" w:hAnsi="Times New Roman"/>
          <w:sz w:val="24"/>
          <w:szCs w:val="24"/>
        </w:rPr>
        <w:t xml:space="preserve">4. The </w:t>
      </w:r>
      <w:r w:rsidR="00907785" w:rsidRPr="00471FE9">
        <w:rPr>
          <w:rFonts w:ascii="Times New Roman" w:hAnsi="Times New Roman"/>
          <w:sz w:val="24"/>
          <w:szCs w:val="24"/>
        </w:rPr>
        <w:t>Webster</w:t>
      </w:r>
      <w:r w:rsidRPr="00471FE9">
        <w:rPr>
          <w:rFonts w:ascii="Times New Roman" w:hAnsi="Times New Roman"/>
          <w:b/>
          <w:sz w:val="24"/>
          <w:szCs w:val="24"/>
        </w:rPr>
        <w:t xml:space="preserve"> </w:t>
      </w:r>
      <w:r w:rsidRPr="00471FE9">
        <w:rPr>
          <w:rFonts w:ascii="Times New Roman" w:hAnsi="Times New Roman"/>
          <w:sz w:val="24"/>
          <w:szCs w:val="24"/>
        </w:rPr>
        <w:t>Board of Health may adjust from time to time the amounts specified in this Section to reflect changes in the applicable Consumer Price Index by amendment of this regulation.</w:t>
      </w:r>
    </w:p>
    <w:p w:rsidR="004C46F4" w:rsidRPr="00471FE9" w:rsidRDefault="004C46F4" w:rsidP="002832F8">
      <w:pPr>
        <w:spacing w:after="0"/>
        <w:rPr>
          <w:rFonts w:ascii="Times New Roman" w:hAnsi="Times New Roman"/>
          <w:sz w:val="24"/>
          <w:szCs w:val="24"/>
        </w:rPr>
      </w:pPr>
    </w:p>
    <w:p w:rsidR="004C46F4" w:rsidRPr="00471FE9" w:rsidRDefault="004C46F4" w:rsidP="004C46F4">
      <w:pPr>
        <w:rPr>
          <w:rFonts w:ascii="Times New Roman" w:hAnsi="Times New Roman"/>
          <w:b/>
          <w:sz w:val="24"/>
          <w:szCs w:val="24"/>
          <w:u w:val="single"/>
        </w:rPr>
      </w:pPr>
      <w:r w:rsidRPr="00471FE9">
        <w:rPr>
          <w:rFonts w:ascii="Times New Roman" w:hAnsi="Times New Roman"/>
          <w:sz w:val="24"/>
          <w:szCs w:val="24"/>
        </w:rPr>
        <w:t xml:space="preserve">G.  </w:t>
      </w:r>
      <w:r w:rsidRPr="00471FE9">
        <w:rPr>
          <w:rFonts w:ascii="Times New Roman" w:hAnsi="Times New Roman"/>
          <w:b/>
          <w:sz w:val="24"/>
          <w:szCs w:val="24"/>
          <w:u w:val="single"/>
        </w:rPr>
        <w:t>Sale of Flavored Tobacco Products Prohibited:</w:t>
      </w:r>
    </w:p>
    <w:p w:rsidR="004C46F4" w:rsidRDefault="007E37EF" w:rsidP="007E37EF">
      <w:pPr>
        <w:rPr>
          <w:rFonts w:ascii="Times New Roman" w:hAnsi="Times New Roman"/>
          <w:sz w:val="24"/>
          <w:szCs w:val="24"/>
        </w:rPr>
      </w:pPr>
      <w:r w:rsidRPr="00471FE9">
        <w:rPr>
          <w:rFonts w:ascii="Times New Roman" w:hAnsi="Times New Roman"/>
          <w:sz w:val="24"/>
          <w:szCs w:val="24"/>
        </w:rPr>
        <w:t>No person shall sell or distribute or cause to be sold or distributed any flavored tobacco product, except in smoking bars and adult-only retail tobacco stores.</w:t>
      </w:r>
    </w:p>
    <w:p w:rsidR="004C46F4" w:rsidRPr="0001024A" w:rsidRDefault="004C46F4" w:rsidP="004C46F4">
      <w:pPr>
        <w:rPr>
          <w:rFonts w:ascii="Times New Roman" w:hAnsi="Times New Roman"/>
          <w:sz w:val="24"/>
          <w:szCs w:val="24"/>
        </w:rPr>
      </w:pPr>
      <w:r>
        <w:rPr>
          <w:rFonts w:ascii="Times New Roman" w:hAnsi="Times New Roman"/>
          <w:sz w:val="24"/>
          <w:szCs w:val="24"/>
        </w:rPr>
        <w:t>H</w:t>
      </w:r>
      <w:r w:rsidRPr="00AD132E">
        <w:rPr>
          <w:rFonts w:ascii="Times New Roman" w:hAnsi="Times New Roman"/>
          <w:sz w:val="24"/>
          <w:szCs w:val="24"/>
        </w:rPr>
        <w:t xml:space="preserve">. </w:t>
      </w:r>
      <w:r w:rsidRPr="00915AAC">
        <w:rPr>
          <w:rFonts w:ascii="Times New Roman" w:hAnsi="Times New Roman"/>
          <w:b/>
          <w:sz w:val="24"/>
          <w:szCs w:val="24"/>
          <w:u w:val="single"/>
        </w:rPr>
        <w:t>Prohibition of the Sale of Blunt Wraps</w:t>
      </w:r>
      <w:r w:rsidRPr="00915AAC">
        <w:rPr>
          <w:rFonts w:ascii="Times New Roman" w:hAnsi="Times New Roman"/>
          <w:b/>
          <w:sz w:val="24"/>
          <w:szCs w:val="24"/>
        </w:rPr>
        <w:t>:</w:t>
      </w:r>
    </w:p>
    <w:p w:rsidR="007E37EF" w:rsidRDefault="004C46F4" w:rsidP="007E37EF">
      <w:pPr>
        <w:rPr>
          <w:rFonts w:ascii="Times New Roman" w:hAnsi="Times New Roman"/>
          <w:sz w:val="24"/>
          <w:szCs w:val="24"/>
        </w:rPr>
      </w:pPr>
      <w:r w:rsidRPr="00AD132E">
        <w:rPr>
          <w:rFonts w:ascii="Times New Roman" w:hAnsi="Times New Roman"/>
          <w:sz w:val="24"/>
          <w:szCs w:val="24"/>
        </w:rPr>
        <w:t xml:space="preserve">No person or entity shall sell or distribute blunt wraps in </w:t>
      </w:r>
      <w:r w:rsidR="00AC2FD1" w:rsidRPr="00AC2FD1">
        <w:rPr>
          <w:rFonts w:ascii="Times New Roman" w:hAnsi="Times New Roman"/>
          <w:sz w:val="24"/>
          <w:szCs w:val="24"/>
        </w:rPr>
        <w:t>Webster</w:t>
      </w:r>
      <w:r w:rsidRPr="00AC2FD1">
        <w:rPr>
          <w:rFonts w:ascii="Times New Roman" w:hAnsi="Times New Roman"/>
          <w:sz w:val="24"/>
          <w:szCs w:val="24"/>
        </w:rPr>
        <w:t>.</w:t>
      </w:r>
      <w:r w:rsidRPr="00AD132E">
        <w:rPr>
          <w:rFonts w:ascii="Times New Roman" w:hAnsi="Times New Roman"/>
          <w:sz w:val="24"/>
          <w:szCs w:val="24"/>
        </w:rPr>
        <w:t xml:space="preserve">  </w:t>
      </w:r>
      <w:r w:rsidR="002832F8">
        <w:rPr>
          <w:rFonts w:ascii="Times New Roman" w:hAnsi="Times New Roman"/>
          <w:sz w:val="24"/>
          <w:szCs w:val="24"/>
        </w:rPr>
        <w:br/>
      </w:r>
    </w:p>
    <w:p w:rsidR="003C56D2" w:rsidRPr="003C56D2" w:rsidRDefault="004C46F4" w:rsidP="007E37EF">
      <w:pPr>
        <w:rPr>
          <w:rFonts w:ascii="Times New Roman" w:hAnsi="Times New Roman"/>
          <w:b/>
          <w:sz w:val="24"/>
          <w:szCs w:val="24"/>
        </w:rPr>
      </w:pPr>
      <w:r w:rsidRPr="003C56D2">
        <w:rPr>
          <w:rFonts w:ascii="Times New Roman" w:hAnsi="Times New Roman"/>
          <w:sz w:val="24"/>
          <w:szCs w:val="24"/>
        </w:rPr>
        <w:t xml:space="preserve">I. </w:t>
      </w:r>
      <w:r w:rsidRPr="003C56D2">
        <w:rPr>
          <w:rFonts w:ascii="Times New Roman" w:hAnsi="Times New Roman"/>
          <w:b/>
          <w:sz w:val="24"/>
          <w:szCs w:val="24"/>
          <w:u w:val="single"/>
        </w:rPr>
        <w:t>Free Distribution</w:t>
      </w:r>
      <w:r w:rsidR="003C56D2" w:rsidRPr="003C56D2">
        <w:rPr>
          <w:rFonts w:ascii="Times New Roman" w:hAnsi="Times New Roman"/>
          <w:b/>
          <w:sz w:val="24"/>
          <w:szCs w:val="24"/>
          <w:u w:val="single"/>
        </w:rPr>
        <w:t xml:space="preserve"> and Coupon Redemption</w:t>
      </w:r>
      <w:r w:rsidRPr="003C56D2">
        <w:rPr>
          <w:rFonts w:ascii="Times New Roman" w:hAnsi="Times New Roman"/>
          <w:b/>
          <w:sz w:val="24"/>
          <w:szCs w:val="24"/>
        </w:rPr>
        <w:t>:</w:t>
      </w:r>
      <w:r w:rsidR="00DC445B" w:rsidRPr="003C56D2">
        <w:rPr>
          <w:rFonts w:ascii="Times New Roman" w:hAnsi="Times New Roman"/>
          <w:b/>
          <w:sz w:val="24"/>
          <w:szCs w:val="24"/>
        </w:rPr>
        <w:t xml:space="preserve"> </w:t>
      </w:r>
      <w:r w:rsidR="003C56D2" w:rsidRPr="003C56D2">
        <w:rPr>
          <w:rFonts w:ascii="Times New Roman" w:hAnsi="Times New Roman"/>
          <w:sz w:val="24"/>
          <w:szCs w:val="24"/>
        </w:rPr>
        <w:t>No person shall</w:t>
      </w:r>
      <w:r w:rsidR="007E200C">
        <w:rPr>
          <w:rFonts w:ascii="Times New Roman" w:hAnsi="Times New Roman"/>
          <w:sz w:val="24"/>
          <w:szCs w:val="24"/>
        </w:rPr>
        <w:t>:</w:t>
      </w:r>
      <w:r w:rsidR="007822BA" w:rsidRPr="003C56D2">
        <w:rPr>
          <w:rFonts w:ascii="Times New Roman" w:hAnsi="Times New Roman"/>
          <w:b/>
          <w:sz w:val="24"/>
          <w:szCs w:val="24"/>
        </w:rPr>
        <w:br/>
      </w:r>
    </w:p>
    <w:p w:rsidR="003C56D2" w:rsidRPr="003C56D2" w:rsidRDefault="003C56D2" w:rsidP="003C56D2">
      <w:pPr>
        <w:pStyle w:val="ListParagraph"/>
        <w:numPr>
          <w:ilvl w:val="0"/>
          <w:numId w:val="12"/>
        </w:numPr>
        <w:spacing w:after="0"/>
        <w:rPr>
          <w:rFonts w:ascii="Times New Roman" w:hAnsi="Times New Roman"/>
          <w:b/>
          <w:sz w:val="24"/>
          <w:szCs w:val="24"/>
        </w:rPr>
      </w:pPr>
      <w:r w:rsidRPr="003C56D2">
        <w:rPr>
          <w:rFonts w:ascii="Times New Roman" w:hAnsi="Times New Roman"/>
          <w:sz w:val="24"/>
          <w:szCs w:val="24"/>
        </w:rPr>
        <w:t>D</w:t>
      </w:r>
      <w:r w:rsidR="00755FBE" w:rsidRPr="003C56D2">
        <w:rPr>
          <w:rFonts w:ascii="Times New Roman" w:hAnsi="Times New Roman"/>
          <w:sz w:val="24"/>
          <w:szCs w:val="24"/>
        </w:rPr>
        <w:t xml:space="preserve">istribute or cause to be distributed, any free samples of tobacco </w:t>
      </w:r>
      <w:r w:rsidR="007822BA" w:rsidRPr="003C56D2">
        <w:rPr>
          <w:rFonts w:ascii="Times New Roman" w:hAnsi="Times New Roman"/>
          <w:sz w:val="24"/>
          <w:szCs w:val="24"/>
        </w:rPr>
        <w:t>products, as defined herein</w:t>
      </w:r>
      <w:r w:rsidR="008B509F">
        <w:rPr>
          <w:rFonts w:ascii="Times New Roman" w:hAnsi="Times New Roman"/>
          <w:sz w:val="24"/>
          <w:szCs w:val="24"/>
        </w:rPr>
        <w:t>;</w:t>
      </w:r>
      <w:r w:rsidRPr="003C56D2">
        <w:rPr>
          <w:rFonts w:ascii="Times New Roman" w:hAnsi="Times New Roman"/>
          <w:sz w:val="24"/>
          <w:szCs w:val="24"/>
        </w:rPr>
        <w:br/>
      </w:r>
    </w:p>
    <w:p w:rsidR="003C56D2" w:rsidRPr="003C56D2" w:rsidRDefault="004C46F4" w:rsidP="003C56D2">
      <w:pPr>
        <w:pStyle w:val="ListParagraph"/>
        <w:numPr>
          <w:ilvl w:val="0"/>
          <w:numId w:val="12"/>
        </w:numPr>
        <w:spacing w:after="0"/>
        <w:rPr>
          <w:rFonts w:ascii="Times New Roman" w:hAnsi="Times New Roman"/>
          <w:b/>
          <w:sz w:val="24"/>
          <w:szCs w:val="24"/>
        </w:rPr>
      </w:pPr>
      <w:r w:rsidRPr="003C56D2">
        <w:rPr>
          <w:rFonts w:ascii="Times New Roman" w:hAnsi="Times New Roman"/>
          <w:sz w:val="24"/>
          <w:szCs w:val="24"/>
        </w:rPr>
        <w:t xml:space="preserve">Accept or redeem, offer to accept or redeem, or cause or hire any person to accept or redeem or offer </w:t>
      </w:r>
      <w:r w:rsidR="007822BA" w:rsidRPr="003C56D2">
        <w:rPr>
          <w:rFonts w:ascii="Times New Roman" w:hAnsi="Times New Roman"/>
          <w:sz w:val="24"/>
          <w:szCs w:val="24"/>
        </w:rPr>
        <w:br/>
      </w:r>
      <w:r w:rsidRPr="003C56D2">
        <w:rPr>
          <w:rFonts w:ascii="Times New Roman" w:hAnsi="Times New Roman"/>
          <w:sz w:val="24"/>
          <w:szCs w:val="24"/>
        </w:rPr>
        <w:t>to accept or redeem any</w:t>
      </w:r>
      <w:r w:rsidRPr="003C56D2">
        <w:rPr>
          <w:rStyle w:val="apple-converted-space"/>
          <w:rFonts w:ascii="Times New Roman" w:hAnsi="Times New Roman"/>
          <w:sz w:val="24"/>
          <w:szCs w:val="24"/>
        </w:rPr>
        <w:t xml:space="preserve"> coupon </w:t>
      </w:r>
      <w:r w:rsidRPr="003C56D2">
        <w:rPr>
          <w:rFonts w:ascii="Times New Roman" w:hAnsi="Times New Roman"/>
          <w:sz w:val="24"/>
          <w:szCs w:val="24"/>
        </w:rPr>
        <w:t>that provides any</w:t>
      </w:r>
      <w:r w:rsidRPr="003C56D2">
        <w:rPr>
          <w:rStyle w:val="apple-converted-space"/>
          <w:rFonts w:ascii="Times New Roman" w:hAnsi="Times New Roman"/>
          <w:sz w:val="24"/>
          <w:szCs w:val="24"/>
        </w:rPr>
        <w:t xml:space="preserve"> tobacco </w:t>
      </w:r>
      <w:r w:rsidRPr="003C56D2">
        <w:rPr>
          <w:rFonts w:ascii="Times New Roman" w:hAnsi="Times New Roman"/>
          <w:sz w:val="24"/>
          <w:szCs w:val="24"/>
        </w:rPr>
        <w:t>product, as defined herein, without charge or for less than the listed or non-discounted price; or</w:t>
      </w:r>
      <w:r w:rsidR="003C56D2">
        <w:rPr>
          <w:rFonts w:ascii="Times New Roman" w:hAnsi="Times New Roman"/>
          <w:sz w:val="24"/>
          <w:szCs w:val="24"/>
        </w:rPr>
        <w:br/>
      </w:r>
    </w:p>
    <w:p w:rsidR="003C56D2" w:rsidRPr="003C56D2" w:rsidRDefault="004C46F4" w:rsidP="003C56D2">
      <w:pPr>
        <w:pStyle w:val="ListParagraph"/>
        <w:numPr>
          <w:ilvl w:val="0"/>
          <w:numId w:val="12"/>
        </w:numPr>
        <w:spacing w:after="0"/>
        <w:rPr>
          <w:rFonts w:ascii="Times New Roman" w:hAnsi="Times New Roman"/>
          <w:b/>
          <w:sz w:val="24"/>
          <w:szCs w:val="24"/>
        </w:rPr>
      </w:pPr>
      <w:r w:rsidRPr="003C56D2">
        <w:rPr>
          <w:rFonts w:ascii="Times New Roman" w:hAnsi="Times New Roman"/>
          <w:sz w:val="24"/>
          <w:szCs w:val="24"/>
        </w:rPr>
        <w:t>Sell</w:t>
      </w:r>
      <w:r w:rsidRPr="003C56D2">
        <w:rPr>
          <w:rStyle w:val="apple-converted-space"/>
          <w:rFonts w:ascii="Times New Roman" w:hAnsi="Times New Roman"/>
          <w:sz w:val="24"/>
          <w:szCs w:val="24"/>
        </w:rPr>
        <w:t xml:space="preserve"> a tobacco </w:t>
      </w:r>
      <w:r w:rsidRPr="003C56D2">
        <w:rPr>
          <w:rFonts w:ascii="Times New Roman" w:hAnsi="Times New Roman"/>
          <w:sz w:val="24"/>
          <w:szCs w:val="24"/>
        </w:rPr>
        <w:t>product, as defined herein, to consumers through any multi-pack discounts (e.g., "buy-two-get-one-free") or otherwise provide or distribute to consumers any</w:t>
      </w:r>
      <w:r w:rsidRPr="003C56D2">
        <w:rPr>
          <w:rStyle w:val="apple-converted-space"/>
          <w:rFonts w:ascii="Times New Roman" w:hAnsi="Times New Roman"/>
          <w:sz w:val="24"/>
          <w:szCs w:val="24"/>
        </w:rPr>
        <w:t xml:space="preserve"> tobacco </w:t>
      </w:r>
      <w:r w:rsidRPr="003C56D2">
        <w:rPr>
          <w:rFonts w:ascii="Times New Roman" w:hAnsi="Times New Roman"/>
          <w:sz w:val="24"/>
          <w:szCs w:val="24"/>
        </w:rPr>
        <w:t>product, as defined herein,</w:t>
      </w:r>
      <w:r w:rsidR="000478EC" w:rsidRPr="003C56D2">
        <w:rPr>
          <w:rFonts w:ascii="Times New Roman" w:hAnsi="Times New Roman"/>
          <w:sz w:val="24"/>
          <w:szCs w:val="24"/>
        </w:rPr>
        <w:t xml:space="preserve"> </w:t>
      </w:r>
      <w:r w:rsidRPr="003C56D2">
        <w:rPr>
          <w:rFonts w:ascii="Times New Roman" w:hAnsi="Times New Roman"/>
          <w:sz w:val="24"/>
          <w:szCs w:val="24"/>
        </w:rPr>
        <w:t>without charge or for less than the listed or non-discounted price in exchange for the purchase of any other tobacco product.</w:t>
      </w:r>
      <w:r w:rsidR="003C56D2">
        <w:rPr>
          <w:rFonts w:ascii="Times New Roman" w:hAnsi="Times New Roman"/>
          <w:sz w:val="24"/>
          <w:szCs w:val="24"/>
        </w:rPr>
        <w:br/>
      </w:r>
    </w:p>
    <w:p w:rsidR="00203DC1" w:rsidRPr="003C56D2" w:rsidRDefault="003C56D2" w:rsidP="003C56D2">
      <w:pPr>
        <w:pStyle w:val="ListParagraph"/>
        <w:numPr>
          <w:ilvl w:val="0"/>
          <w:numId w:val="12"/>
        </w:numPr>
        <w:spacing w:after="0"/>
        <w:rPr>
          <w:rFonts w:ascii="Times New Roman" w:hAnsi="Times New Roman"/>
          <w:b/>
          <w:sz w:val="24"/>
          <w:szCs w:val="24"/>
        </w:rPr>
      </w:pPr>
      <w:r>
        <w:rPr>
          <w:rFonts w:ascii="Times New Roman" w:hAnsi="Times New Roman"/>
          <w:sz w:val="24"/>
          <w:szCs w:val="24"/>
        </w:rPr>
        <w:t>S</w:t>
      </w:r>
      <w:r w:rsidR="00203DC1" w:rsidRPr="003C56D2">
        <w:rPr>
          <w:rFonts w:ascii="Times New Roman" w:hAnsi="Times New Roman"/>
          <w:sz w:val="24"/>
          <w:szCs w:val="24"/>
        </w:rPr>
        <w:t>ection</w:t>
      </w:r>
      <w:r w:rsidR="007E200C">
        <w:rPr>
          <w:rFonts w:ascii="Times New Roman" w:hAnsi="Times New Roman"/>
          <w:sz w:val="24"/>
          <w:szCs w:val="24"/>
        </w:rPr>
        <w:t xml:space="preserve">s 2 and 3 </w:t>
      </w:r>
      <w:r w:rsidR="00203DC1" w:rsidRPr="003C56D2">
        <w:rPr>
          <w:rFonts w:ascii="Times New Roman" w:hAnsi="Times New Roman"/>
          <w:sz w:val="24"/>
          <w:szCs w:val="24"/>
        </w:rPr>
        <w:t>shall not apply to products</w:t>
      </w:r>
      <w:r w:rsidR="00B11BD5">
        <w:rPr>
          <w:rFonts w:ascii="Times New Roman" w:hAnsi="Times New Roman"/>
          <w:sz w:val="24"/>
          <w:szCs w:val="24"/>
        </w:rPr>
        <w:t>, such as cigarettes,</w:t>
      </w:r>
      <w:r w:rsidR="00203DC1" w:rsidRPr="003C56D2">
        <w:rPr>
          <w:rFonts w:ascii="Times New Roman" w:hAnsi="Times New Roman"/>
          <w:sz w:val="24"/>
          <w:szCs w:val="24"/>
        </w:rPr>
        <w:t xml:space="preserve"> for which there is a state law prohibiting them from being sold as loss leaders and for which a minimum retail price is required by state law.</w:t>
      </w:r>
    </w:p>
    <w:p w:rsidR="00755FBE" w:rsidRPr="003C56D2" w:rsidRDefault="003C56D2" w:rsidP="00B11BD5">
      <w:pPr>
        <w:pStyle w:val="incr1"/>
        <w:shd w:val="clear" w:color="auto" w:fill="FFFFFF"/>
        <w:tabs>
          <w:tab w:val="center" w:pos="5277"/>
        </w:tabs>
        <w:spacing w:after="0" w:afterAutospacing="0" w:line="300" w:lineRule="atLeast"/>
        <w:ind w:right="245"/>
        <w:rPr>
          <w:b/>
        </w:rPr>
      </w:pPr>
      <w:r>
        <w:t>J</w:t>
      </w:r>
      <w:r w:rsidR="004C46F4" w:rsidRPr="003C56D2">
        <w:t xml:space="preserve">. </w:t>
      </w:r>
      <w:r w:rsidR="004C46F4" w:rsidRPr="003C56D2">
        <w:rPr>
          <w:b/>
          <w:u w:val="single"/>
        </w:rPr>
        <w:t>Out-of-Package Sales</w:t>
      </w:r>
      <w:r w:rsidR="004C46F4" w:rsidRPr="003C56D2">
        <w:rPr>
          <w:b/>
        </w:rPr>
        <w:t>:</w:t>
      </w:r>
      <w:r w:rsidR="00B11BD5">
        <w:rPr>
          <w:b/>
        </w:rPr>
        <w:tab/>
      </w:r>
    </w:p>
    <w:p w:rsidR="00755FBE" w:rsidRPr="00755FBE" w:rsidRDefault="00755FBE" w:rsidP="00755FBE">
      <w:pPr>
        <w:pStyle w:val="incr1"/>
        <w:shd w:val="clear" w:color="auto" w:fill="FFFFFF"/>
        <w:spacing w:before="0" w:beforeAutospacing="0" w:after="0" w:afterAutospacing="0" w:line="300" w:lineRule="atLeast"/>
        <w:ind w:right="245"/>
        <w:rPr>
          <w:b/>
        </w:rPr>
      </w:pPr>
    </w:p>
    <w:p w:rsidR="004C46F4" w:rsidRDefault="004C46F4" w:rsidP="004F0735">
      <w:pPr>
        <w:pStyle w:val="ListParagraph"/>
        <w:numPr>
          <w:ilvl w:val="0"/>
          <w:numId w:val="10"/>
        </w:numPr>
        <w:ind w:left="360"/>
        <w:rPr>
          <w:rFonts w:ascii="Times New Roman" w:hAnsi="Times New Roman"/>
          <w:sz w:val="24"/>
          <w:szCs w:val="24"/>
        </w:rPr>
      </w:pPr>
      <w:r w:rsidRPr="00015A4D">
        <w:rPr>
          <w:rFonts w:ascii="Times New Roman" w:hAnsi="Times New Roman"/>
          <w:sz w:val="24"/>
          <w:szCs w:val="24"/>
        </w:rPr>
        <w:t>The sale or distribution of tobacco products, as defined herein, in any form other than an original factory-wrapped package is prohibited, including the repackaging or dispensing of any tobacco product, as de</w:t>
      </w:r>
      <w:r w:rsidR="003C56D2">
        <w:rPr>
          <w:rFonts w:ascii="Times New Roman" w:hAnsi="Times New Roman"/>
          <w:sz w:val="24"/>
          <w:szCs w:val="24"/>
        </w:rPr>
        <w:t xml:space="preserve">fined herein, for retail sale. </w:t>
      </w:r>
      <w:r w:rsidRPr="00015A4D">
        <w:rPr>
          <w:rFonts w:ascii="Times New Roman" w:hAnsi="Times New Roman"/>
          <w:sz w:val="24"/>
          <w:szCs w:val="24"/>
        </w:rPr>
        <w:t>No person may sell or cause to be sold or distribute or cause to be distributed any cigarette package that contains fewer than twenty (20) cigarettes, including single cigarettes.</w:t>
      </w:r>
    </w:p>
    <w:p w:rsidR="004C46F4" w:rsidRPr="004C46F4" w:rsidRDefault="004C46F4" w:rsidP="004F0735">
      <w:pPr>
        <w:pStyle w:val="ListParagraph"/>
        <w:ind w:left="360"/>
        <w:rPr>
          <w:rFonts w:ascii="Times New Roman" w:hAnsi="Times New Roman"/>
          <w:sz w:val="24"/>
          <w:szCs w:val="24"/>
        </w:rPr>
      </w:pPr>
    </w:p>
    <w:p w:rsidR="004C46F4" w:rsidRDefault="004C46F4" w:rsidP="004F0735">
      <w:pPr>
        <w:pStyle w:val="ListParagraph"/>
        <w:numPr>
          <w:ilvl w:val="0"/>
          <w:numId w:val="10"/>
        </w:numPr>
        <w:spacing w:after="0"/>
        <w:ind w:left="360"/>
        <w:rPr>
          <w:rFonts w:ascii="Times New Roman" w:hAnsi="Times New Roman"/>
          <w:sz w:val="24"/>
          <w:szCs w:val="24"/>
        </w:rPr>
      </w:pPr>
      <w:r w:rsidRPr="007257F1">
        <w:rPr>
          <w:rFonts w:ascii="Times New Roman" w:hAnsi="Times New Roman"/>
          <w:sz w:val="24"/>
          <w:szCs w:val="24"/>
        </w:rPr>
        <w:t xml:space="preserve">A retailer of </w:t>
      </w:r>
      <w:r w:rsidR="004C15DB">
        <w:rPr>
          <w:rFonts w:ascii="Times New Roman" w:hAnsi="Times New Roman"/>
          <w:sz w:val="24"/>
          <w:szCs w:val="24"/>
        </w:rPr>
        <w:t>l</w:t>
      </w:r>
      <w:r w:rsidRPr="007257F1">
        <w:rPr>
          <w:rFonts w:ascii="Times New Roman" w:hAnsi="Times New Roman"/>
          <w:sz w:val="24"/>
          <w:szCs w:val="24"/>
        </w:rPr>
        <w:t xml:space="preserve">iquid </w:t>
      </w:r>
      <w:r w:rsidR="004C15DB">
        <w:rPr>
          <w:rFonts w:ascii="Times New Roman" w:hAnsi="Times New Roman"/>
          <w:sz w:val="24"/>
          <w:szCs w:val="24"/>
        </w:rPr>
        <w:t>n</w:t>
      </w:r>
      <w:r w:rsidRPr="007257F1">
        <w:rPr>
          <w:rFonts w:ascii="Times New Roman" w:hAnsi="Times New Roman"/>
          <w:sz w:val="24"/>
          <w:szCs w:val="24"/>
        </w:rPr>
        <w:t xml:space="preserve">icotine </w:t>
      </w:r>
      <w:r w:rsidR="004C15DB">
        <w:rPr>
          <w:rFonts w:ascii="Times New Roman" w:hAnsi="Times New Roman"/>
          <w:sz w:val="24"/>
          <w:szCs w:val="24"/>
        </w:rPr>
        <w:t>c</w:t>
      </w:r>
      <w:r w:rsidRPr="007257F1">
        <w:rPr>
          <w:rFonts w:ascii="Times New Roman" w:hAnsi="Times New Roman"/>
          <w:sz w:val="24"/>
          <w:szCs w:val="24"/>
        </w:rPr>
        <w:t xml:space="preserve">ontainers must comply with the provisions of 310 CMR </w:t>
      </w:r>
      <w:r w:rsidR="00907785" w:rsidRPr="007257F1">
        <w:rPr>
          <w:rFonts w:ascii="Times New Roman" w:hAnsi="Times New Roman"/>
          <w:sz w:val="24"/>
          <w:szCs w:val="24"/>
        </w:rPr>
        <w:t>30.000 and</w:t>
      </w:r>
      <w:r w:rsidRPr="007257F1">
        <w:rPr>
          <w:rFonts w:ascii="Times New Roman" w:hAnsi="Times New Roman"/>
          <w:sz w:val="24"/>
          <w:szCs w:val="24"/>
        </w:rPr>
        <w:t xml:space="preserve"> must provide the </w:t>
      </w:r>
      <w:r w:rsidR="00907785">
        <w:rPr>
          <w:rFonts w:ascii="Times New Roman" w:hAnsi="Times New Roman"/>
          <w:sz w:val="24"/>
          <w:szCs w:val="24"/>
        </w:rPr>
        <w:t>Webster</w:t>
      </w:r>
      <w:r w:rsidRPr="007257F1">
        <w:rPr>
          <w:rFonts w:ascii="Times New Roman" w:hAnsi="Times New Roman"/>
          <w:sz w:val="24"/>
          <w:szCs w:val="24"/>
        </w:rPr>
        <w:t xml:space="preserve"> Board of Health with a written plan for disposal of said product, including disposal plans for any breakage, spillage or expiration of the product.</w:t>
      </w:r>
    </w:p>
    <w:p w:rsidR="0090319A" w:rsidRDefault="0090319A" w:rsidP="004F0735">
      <w:pPr>
        <w:spacing w:after="0"/>
        <w:rPr>
          <w:rFonts w:ascii="Times New Roman" w:hAnsi="Times New Roman"/>
          <w:sz w:val="24"/>
          <w:szCs w:val="24"/>
        </w:rPr>
      </w:pPr>
    </w:p>
    <w:p w:rsidR="0090319A" w:rsidRPr="001E2508" w:rsidRDefault="0090319A" w:rsidP="004F0735">
      <w:pPr>
        <w:pStyle w:val="ListParagraph"/>
        <w:numPr>
          <w:ilvl w:val="0"/>
          <w:numId w:val="10"/>
        </w:numPr>
        <w:spacing w:after="0"/>
        <w:ind w:left="360"/>
        <w:rPr>
          <w:rFonts w:ascii="Times New Roman" w:hAnsi="Times New Roman"/>
          <w:sz w:val="24"/>
          <w:szCs w:val="24"/>
        </w:rPr>
      </w:pPr>
      <w:r w:rsidRPr="001E2508">
        <w:rPr>
          <w:rFonts w:ascii="Times New Roman" w:hAnsi="Times New Roman"/>
          <w:sz w:val="24"/>
          <w:szCs w:val="24"/>
        </w:rPr>
        <w:t>All retailers must comply with 940 CMR 21.05 which reads: “It shall be an unfair or deceptive act or practice for any person to sell or distribute nicotine in a liquid or gel substance in Massachusetts after March 15, 2016 unless the liquid or gel product is contained in a child-resistant package that, at a minimum, meets the standard for special packaging as set forth in 15 U.S. C.§§1471 through 1476 and 16 CFR §1700 et. Seq.”</w:t>
      </w:r>
    </w:p>
    <w:p w:rsidR="004C46F4" w:rsidRPr="004C46F4" w:rsidRDefault="004C46F4" w:rsidP="002832F8">
      <w:pPr>
        <w:pStyle w:val="ListParagraph"/>
        <w:spacing w:after="0"/>
        <w:rPr>
          <w:rFonts w:ascii="Times New Roman" w:hAnsi="Times New Roman"/>
          <w:sz w:val="24"/>
          <w:szCs w:val="24"/>
        </w:rPr>
      </w:pPr>
    </w:p>
    <w:p w:rsidR="004C46F4" w:rsidRPr="00AD132E" w:rsidRDefault="003C56D2" w:rsidP="004C46F4">
      <w:pPr>
        <w:rPr>
          <w:rFonts w:ascii="Times New Roman" w:hAnsi="Times New Roman"/>
          <w:sz w:val="24"/>
          <w:szCs w:val="24"/>
        </w:rPr>
      </w:pPr>
      <w:r>
        <w:rPr>
          <w:rFonts w:ascii="Times New Roman" w:hAnsi="Times New Roman"/>
          <w:sz w:val="24"/>
          <w:szCs w:val="24"/>
        </w:rPr>
        <w:t>K</w:t>
      </w:r>
      <w:r w:rsidR="004C46F4">
        <w:rPr>
          <w:rFonts w:ascii="Times New Roman" w:hAnsi="Times New Roman"/>
          <w:sz w:val="24"/>
          <w:szCs w:val="24"/>
        </w:rPr>
        <w:t>.</w:t>
      </w:r>
      <w:r w:rsidR="004C46F4" w:rsidRPr="00AD132E">
        <w:rPr>
          <w:rFonts w:ascii="Times New Roman" w:hAnsi="Times New Roman"/>
          <w:sz w:val="24"/>
          <w:szCs w:val="24"/>
        </w:rPr>
        <w:t xml:space="preserve"> </w:t>
      </w:r>
      <w:r w:rsidR="004C46F4" w:rsidRPr="00915AAC">
        <w:rPr>
          <w:rFonts w:ascii="Times New Roman" w:hAnsi="Times New Roman"/>
          <w:b/>
          <w:sz w:val="24"/>
          <w:szCs w:val="24"/>
          <w:u w:val="single"/>
        </w:rPr>
        <w:t>Self-Service Displays</w:t>
      </w:r>
      <w:r w:rsidR="004C46F4" w:rsidRPr="00915AAC">
        <w:rPr>
          <w:rFonts w:ascii="Times New Roman" w:hAnsi="Times New Roman"/>
          <w:b/>
          <w:sz w:val="24"/>
          <w:szCs w:val="24"/>
        </w:rPr>
        <w:t>:</w:t>
      </w:r>
    </w:p>
    <w:p w:rsidR="004C46F4" w:rsidRDefault="004C46F4" w:rsidP="002832F8">
      <w:pPr>
        <w:spacing w:after="0"/>
        <w:rPr>
          <w:rFonts w:ascii="Times New Roman" w:hAnsi="Times New Roman"/>
          <w:b/>
          <w:sz w:val="24"/>
          <w:szCs w:val="24"/>
        </w:rPr>
      </w:pPr>
      <w:r w:rsidRPr="00AD132E">
        <w:rPr>
          <w:rFonts w:ascii="Times New Roman" w:hAnsi="Times New Roman"/>
          <w:sz w:val="24"/>
          <w:szCs w:val="24"/>
        </w:rPr>
        <w:t>All self-service displays of tobacco products</w:t>
      </w:r>
      <w:r>
        <w:rPr>
          <w:rFonts w:ascii="Times New Roman" w:hAnsi="Times New Roman"/>
          <w:sz w:val="24"/>
          <w:szCs w:val="24"/>
        </w:rPr>
        <w:t>,</w:t>
      </w:r>
      <w:r w:rsidRPr="00AD132E">
        <w:rPr>
          <w:rFonts w:ascii="Times New Roman" w:hAnsi="Times New Roman"/>
          <w:sz w:val="24"/>
          <w:szCs w:val="24"/>
        </w:rPr>
        <w:t xml:space="preserve"> </w:t>
      </w:r>
      <w:r>
        <w:rPr>
          <w:rFonts w:ascii="Times New Roman" w:hAnsi="Times New Roman"/>
          <w:sz w:val="24"/>
          <w:szCs w:val="24"/>
        </w:rPr>
        <w:t xml:space="preserve">as defined herein, </w:t>
      </w:r>
      <w:r w:rsidRPr="00AD132E">
        <w:rPr>
          <w:rFonts w:ascii="Times New Roman" w:hAnsi="Times New Roman"/>
          <w:sz w:val="24"/>
          <w:szCs w:val="24"/>
        </w:rPr>
        <w:t xml:space="preserve">are prohibited. All humidors including, but not limited to, walk-in humidors must be locked. </w:t>
      </w:r>
      <w:r>
        <w:rPr>
          <w:rFonts w:ascii="Times New Roman" w:hAnsi="Times New Roman"/>
          <w:sz w:val="24"/>
          <w:szCs w:val="24"/>
        </w:rPr>
        <w:t xml:space="preserve"> </w:t>
      </w:r>
    </w:p>
    <w:p w:rsidR="004C46F4" w:rsidRPr="004C46F4" w:rsidRDefault="004C46F4" w:rsidP="002832F8">
      <w:pPr>
        <w:spacing w:after="0"/>
        <w:rPr>
          <w:rFonts w:ascii="Times New Roman" w:hAnsi="Times New Roman"/>
          <w:b/>
          <w:sz w:val="24"/>
          <w:szCs w:val="24"/>
        </w:rPr>
      </w:pPr>
    </w:p>
    <w:p w:rsidR="004C46F4" w:rsidRPr="00AD132E" w:rsidRDefault="003C56D2" w:rsidP="004C46F4">
      <w:pPr>
        <w:rPr>
          <w:rFonts w:ascii="Times New Roman" w:hAnsi="Times New Roman"/>
          <w:sz w:val="24"/>
          <w:szCs w:val="24"/>
        </w:rPr>
      </w:pPr>
      <w:r>
        <w:rPr>
          <w:rFonts w:ascii="Times New Roman" w:hAnsi="Times New Roman"/>
          <w:sz w:val="24"/>
          <w:szCs w:val="24"/>
        </w:rPr>
        <w:t>L</w:t>
      </w:r>
      <w:r w:rsidR="004C46F4" w:rsidRPr="00AD132E">
        <w:rPr>
          <w:rFonts w:ascii="Times New Roman" w:hAnsi="Times New Roman"/>
          <w:sz w:val="24"/>
          <w:szCs w:val="24"/>
        </w:rPr>
        <w:t xml:space="preserve">. </w:t>
      </w:r>
      <w:r w:rsidR="004C46F4" w:rsidRPr="00915AAC">
        <w:rPr>
          <w:rFonts w:ascii="Times New Roman" w:hAnsi="Times New Roman"/>
          <w:b/>
          <w:sz w:val="24"/>
          <w:szCs w:val="24"/>
          <w:u w:val="single"/>
        </w:rPr>
        <w:t>Vending Machines</w:t>
      </w:r>
      <w:r w:rsidR="004C46F4" w:rsidRPr="00915AAC">
        <w:rPr>
          <w:rFonts w:ascii="Times New Roman" w:hAnsi="Times New Roman"/>
          <w:b/>
          <w:sz w:val="24"/>
          <w:szCs w:val="24"/>
        </w:rPr>
        <w:t>:</w:t>
      </w:r>
      <w:r w:rsidR="004C46F4" w:rsidRPr="00AD132E">
        <w:rPr>
          <w:rFonts w:ascii="Times New Roman" w:hAnsi="Times New Roman"/>
          <w:sz w:val="24"/>
          <w:szCs w:val="24"/>
        </w:rPr>
        <w:t xml:space="preserve"> </w:t>
      </w:r>
    </w:p>
    <w:p w:rsidR="004C46F4" w:rsidRDefault="004C46F4" w:rsidP="002832F8">
      <w:pPr>
        <w:spacing w:after="0"/>
        <w:rPr>
          <w:rFonts w:ascii="Times New Roman" w:hAnsi="Times New Roman"/>
          <w:sz w:val="24"/>
          <w:szCs w:val="24"/>
        </w:rPr>
      </w:pPr>
      <w:r w:rsidRPr="00AD132E">
        <w:rPr>
          <w:rFonts w:ascii="Times New Roman" w:hAnsi="Times New Roman"/>
          <w:sz w:val="24"/>
          <w:szCs w:val="24"/>
        </w:rPr>
        <w:t xml:space="preserve">All </w:t>
      </w:r>
      <w:r>
        <w:rPr>
          <w:rFonts w:ascii="Times New Roman" w:hAnsi="Times New Roman"/>
          <w:sz w:val="24"/>
          <w:szCs w:val="24"/>
        </w:rPr>
        <w:t>vending machines containing tobacco products, as defined herein,</w:t>
      </w:r>
      <w:r w:rsidRPr="00AD132E">
        <w:rPr>
          <w:rFonts w:ascii="Times New Roman" w:hAnsi="Times New Roman"/>
          <w:sz w:val="24"/>
          <w:szCs w:val="24"/>
        </w:rPr>
        <w:t xml:space="preserve"> are prohibited. </w:t>
      </w:r>
    </w:p>
    <w:p w:rsidR="004C46F4" w:rsidRDefault="004C46F4" w:rsidP="002832F8">
      <w:pPr>
        <w:spacing w:after="0"/>
        <w:rPr>
          <w:rFonts w:ascii="Times New Roman" w:hAnsi="Times New Roman"/>
          <w:sz w:val="24"/>
          <w:szCs w:val="24"/>
        </w:rPr>
      </w:pPr>
    </w:p>
    <w:p w:rsidR="004C46F4" w:rsidRPr="0001024A" w:rsidRDefault="00480409" w:rsidP="004C46F4">
      <w:pPr>
        <w:rPr>
          <w:rFonts w:ascii="Times New Roman" w:hAnsi="Times New Roman"/>
          <w:sz w:val="24"/>
          <w:szCs w:val="24"/>
        </w:rPr>
      </w:pPr>
      <w:r>
        <w:rPr>
          <w:rFonts w:ascii="Times New Roman" w:hAnsi="Times New Roman"/>
          <w:sz w:val="24"/>
          <w:szCs w:val="24"/>
        </w:rPr>
        <w:t>M</w:t>
      </w:r>
      <w:r w:rsidR="004C46F4" w:rsidRPr="00AD132E">
        <w:rPr>
          <w:rFonts w:ascii="Times New Roman" w:hAnsi="Times New Roman"/>
          <w:sz w:val="24"/>
          <w:szCs w:val="24"/>
        </w:rPr>
        <w:t xml:space="preserve">.  </w:t>
      </w:r>
      <w:r w:rsidR="004C46F4">
        <w:rPr>
          <w:rFonts w:ascii="Times New Roman" w:hAnsi="Times New Roman"/>
          <w:b/>
          <w:sz w:val="24"/>
          <w:szCs w:val="24"/>
          <w:u w:val="single"/>
        </w:rPr>
        <w:t>Non-Residential</w:t>
      </w:r>
      <w:r w:rsidR="004C46F4" w:rsidRPr="00915AAC">
        <w:rPr>
          <w:rFonts w:ascii="Times New Roman" w:hAnsi="Times New Roman"/>
          <w:b/>
          <w:sz w:val="24"/>
          <w:szCs w:val="24"/>
          <w:u w:val="single"/>
        </w:rPr>
        <w:t xml:space="preserve"> Roll-Your-Own Machines</w:t>
      </w:r>
      <w:r w:rsidR="004C46F4" w:rsidRPr="00915AAC">
        <w:rPr>
          <w:rFonts w:ascii="Times New Roman" w:hAnsi="Times New Roman"/>
          <w:b/>
          <w:sz w:val="24"/>
          <w:szCs w:val="24"/>
        </w:rPr>
        <w:t>:</w:t>
      </w:r>
    </w:p>
    <w:p w:rsidR="004C46F4" w:rsidRDefault="004C46F4" w:rsidP="002832F8">
      <w:pPr>
        <w:spacing w:after="0"/>
        <w:rPr>
          <w:rFonts w:ascii="Times New Roman" w:hAnsi="Times New Roman"/>
          <w:sz w:val="24"/>
          <w:szCs w:val="24"/>
        </w:rPr>
      </w:pPr>
      <w:r w:rsidRPr="00AD132E">
        <w:rPr>
          <w:rFonts w:ascii="Times New Roman" w:hAnsi="Times New Roman"/>
          <w:sz w:val="24"/>
          <w:szCs w:val="24"/>
        </w:rPr>
        <w:t>A</w:t>
      </w:r>
      <w:r>
        <w:rPr>
          <w:rFonts w:ascii="Times New Roman" w:hAnsi="Times New Roman"/>
          <w:sz w:val="24"/>
          <w:szCs w:val="24"/>
        </w:rPr>
        <w:t>ll Non-Residential</w:t>
      </w:r>
      <w:r w:rsidRPr="00AD132E">
        <w:rPr>
          <w:rFonts w:ascii="Times New Roman" w:hAnsi="Times New Roman"/>
          <w:sz w:val="24"/>
          <w:szCs w:val="24"/>
        </w:rPr>
        <w:t xml:space="preserve"> Roll-Your-Own machines are prohibited.</w:t>
      </w:r>
    </w:p>
    <w:p w:rsidR="004C46F4" w:rsidRDefault="004C46F4" w:rsidP="002832F8">
      <w:pPr>
        <w:spacing w:after="0"/>
        <w:rPr>
          <w:rFonts w:ascii="Times New Roman" w:hAnsi="Times New Roman"/>
          <w:sz w:val="24"/>
          <w:szCs w:val="24"/>
        </w:rPr>
      </w:pPr>
    </w:p>
    <w:p w:rsidR="004C46F4" w:rsidRPr="00DB02AE" w:rsidRDefault="00480409" w:rsidP="00872300">
      <w:pPr>
        <w:rPr>
          <w:rFonts w:ascii="Times New Roman" w:hAnsi="Times New Roman"/>
          <w:sz w:val="24"/>
          <w:szCs w:val="24"/>
        </w:rPr>
      </w:pPr>
      <w:r>
        <w:rPr>
          <w:rFonts w:ascii="Times New Roman" w:hAnsi="Times New Roman"/>
          <w:sz w:val="24"/>
          <w:szCs w:val="24"/>
        </w:rPr>
        <w:t>N</w:t>
      </w:r>
      <w:r w:rsidR="004C46F4" w:rsidRPr="00DB02AE">
        <w:rPr>
          <w:rFonts w:ascii="Times New Roman" w:hAnsi="Times New Roman"/>
          <w:sz w:val="24"/>
          <w:szCs w:val="24"/>
        </w:rPr>
        <w:t xml:space="preserve">. </w:t>
      </w:r>
      <w:r w:rsidR="004C46F4" w:rsidRPr="00DB02AE">
        <w:rPr>
          <w:rFonts w:ascii="Times New Roman" w:hAnsi="Times New Roman"/>
          <w:b/>
          <w:sz w:val="24"/>
          <w:szCs w:val="24"/>
          <w:u w:val="single"/>
        </w:rPr>
        <w:t>Prohibition of the Sale of Tobacco</w:t>
      </w:r>
      <w:r w:rsidR="004C46F4">
        <w:rPr>
          <w:rFonts w:ascii="Times New Roman" w:hAnsi="Times New Roman"/>
          <w:b/>
          <w:sz w:val="24"/>
          <w:szCs w:val="24"/>
          <w:u w:val="single"/>
        </w:rPr>
        <w:t xml:space="preserve"> Products</w:t>
      </w:r>
      <w:r w:rsidR="004C46F4" w:rsidRPr="00DB02AE">
        <w:rPr>
          <w:rFonts w:ascii="Times New Roman" w:hAnsi="Times New Roman"/>
          <w:b/>
          <w:sz w:val="24"/>
          <w:szCs w:val="24"/>
          <w:u w:val="single"/>
        </w:rPr>
        <w:t xml:space="preserve"> by Educational Institutions</w:t>
      </w:r>
      <w:r w:rsidR="004C46F4" w:rsidRPr="00DB02AE">
        <w:rPr>
          <w:rFonts w:ascii="Times New Roman" w:hAnsi="Times New Roman"/>
          <w:b/>
          <w:sz w:val="24"/>
          <w:szCs w:val="24"/>
        </w:rPr>
        <w:t>:</w:t>
      </w:r>
    </w:p>
    <w:p w:rsidR="006D5CA4" w:rsidRDefault="006D5CA4" w:rsidP="002832F8">
      <w:pPr>
        <w:spacing w:after="0"/>
        <w:rPr>
          <w:rFonts w:ascii="Times New Roman" w:hAnsi="Times New Roman"/>
          <w:sz w:val="24"/>
          <w:szCs w:val="24"/>
        </w:rPr>
      </w:pPr>
    </w:p>
    <w:p w:rsidR="004C46F4" w:rsidRDefault="004C46F4" w:rsidP="002832F8">
      <w:pPr>
        <w:spacing w:after="0"/>
        <w:rPr>
          <w:rFonts w:ascii="Times New Roman" w:hAnsi="Times New Roman"/>
          <w:sz w:val="24"/>
          <w:szCs w:val="24"/>
        </w:rPr>
      </w:pPr>
      <w:r w:rsidRPr="00DB02AE">
        <w:rPr>
          <w:rFonts w:ascii="Times New Roman" w:hAnsi="Times New Roman"/>
          <w:sz w:val="24"/>
          <w:szCs w:val="24"/>
        </w:rPr>
        <w:t xml:space="preserve">No educational institution located in </w:t>
      </w:r>
      <w:r w:rsidR="00907785">
        <w:rPr>
          <w:rFonts w:ascii="Times New Roman" w:hAnsi="Times New Roman"/>
          <w:sz w:val="24"/>
          <w:szCs w:val="24"/>
        </w:rPr>
        <w:t>Webster</w:t>
      </w:r>
      <w:r w:rsidRPr="00DB02AE">
        <w:rPr>
          <w:rFonts w:ascii="Times New Roman" w:hAnsi="Times New Roman"/>
          <w:sz w:val="24"/>
          <w:szCs w:val="24"/>
        </w:rPr>
        <w:t xml:space="preserve"> shall</w:t>
      </w:r>
      <w:r w:rsidRPr="00AD132E">
        <w:rPr>
          <w:rFonts w:ascii="Times New Roman" w:hAnsi="Times New Roman"/>
          <w:sz w:val="24"/>
          <w:szCs w:val="24"/>
        </w:rPr>
        <w:t xml:space="preserve"> sell or cause to be sold tobacco products</w:t>
      </w:r>
      <w:r>
        <w:rPr>
          <w:rFonts w:ascii="Times New Roman" w:hAnsi="Times New Roman"/>
          <w:sz w:val="24"/>
          <w:szCs w:val="24"/>
        </w:rPr>
        <w:t>, as defined herein</w:t>
      </w:r>
      <w:r w:rsidRPr="00AD132E">
        <w:rPr>
          <w:rFonts w:ascii="Times New Roman" w:hAnsi="Times New Roman"/>
          <w:sz w:val="24"/>
          <w:szCs w:val="24"/>
        </w:rPr>
        <w:t>. This includes all educational institutions as well as any retail establishments that operate on the prope</w:t>
      </w:r>
      <w:r>
        <w:rPr>
          <w:rFonts w:ascii="Times New Roman" w:hAnsi="Times New Roman"/>
          <w:sz w:val="24"/>
          <w:szCs w:val="24"/>
        </w:rPr>
        <w:t>rty of an educational institution.</w:t>
      </w:r>
    </w:p>
    <w:p w:rsidR="0090319A" w:rsidRDefault="0090319A" w:rsidP="002832F8">
      <w:pPr>
        <w:spacing w:after="0"/>
        <w:rPr>
          <w:rFonts w:ascii="Times New Roman" w:hAnsi="Times New Roman"/>
          <w:sz w:val="24"/>
          <w:szCs w:val="24"/>
        </w:rPr>
      </w:pPr>
    </w:p>
    <w:p w:rsidR="0090319A" w:rsidRPr="001E2508" w:rsidRDefault="00872300" w:rsidP="002832F8">
      <w:pPr>
        <w:spacing w:after="0"/>
        <w:rPr>
          <w:rFonts w:ascii="Times New Roman" w:hAnsi="Times New Roman"/>
          <w:b/>
          <w:sz w:val="24"/>
          <w:szCs w:val="24"/>
          <w:u w:val="single"/>
        </w:rPr>
      </w:pPr>
      <w:r>
        <w:rPr>
          <w:rFonts w:ascii="Times New Roman" w:hAnsi="Times New Roman"/>
          <w:sz w:val="24"/>
          <w:szCs w:val="24"/>
        </w:rPr>
        <w:t>O</w:t>
      </w:r>
      <w:r w:rsidR="0090319A" w:rsidRPr="001E2508">
        <w:rPr>
          <w:rFonts w:ascii="Times New Roman" w:hAnsi="Times New Roman"/>
          <w:sz w:val="24"/>
          <w:szCs w:val="24"/>
        </w:rPr>
        <w:t xml:space="preserve">.  </w:t>
      </w:r>
      <w:r w:rsidR="0090319A" w:rsidRPr="001E2508">
        <w:rPr>
          <w:rFonts w:ascii="Times New Roman" w:hAnsi="Times New Roman"/>
          <w:b/>
          <w:sz w:val="24"/>
          <w:szCs w:val="24"/>
          <w:u w:val="single"/>
        </w:rPr>
        <w:t>Incorporation of Attorney General Regulation 940 CMR 21.00:</w:t>
      </w:r>
    </w:p>
    <w:p w:rsidR="0090319A" w:rsidRPr="001E2508" w:rsidRDefault="0090319A" w:rsidP="002832F8">
      <w:pPr>
        <w:spacing w:after="0"/>
        <w:rPr>
          <w:rFonts w:ascii="Times New Roman" w:hAnsi="Times New Roman"/>
          <w:b/>
          <w:sz w:val="24"/>
          <w:szCs w:val="24"/>
          <w:u w:val="single"/>
        </w:rPr>
      </w:pPr>
    </w:p>
    <w:p w:rsidR="0090319A" w:rsidRPr="001E2508" w:rsidRDefault="00E915EE" w:rsidP="002832F8">
      <w:pPr>
        <w:spacing w:after="0"/>
        <w:rPr>
          <w:rFonts w:ascii="Times New Roman" w:hAnsi="Times New Roman"/>
          <w:sz w:val="24"/>
          <w:szCs w:val="24"/>
        </w:rPr>
      </w:pPr>
      <w:r>
        <w:rPr>
          <w:rFonts w:ascii="Times New Roman" w:hAnsi="Times New Roman"/>
          <w:sz w:val="24"/>
          <w:szCs w:val="24"/>
        </w:rPr>
        <w:t>The sale or distribution of</w:t>
      </w:r>
      <w:r w:rsidR="0090319A" w:rsidRPr="001E2508">
        <w:rPr>
          <w:rFonts w:ascii="Times New Roman" w:hAnsi="Times New Roman"/>
          <w:sz w:val="24"/>
          <w:szCs w:val="24"/>
        </w:rPr>
        <w:t xml:space="preserve"> tobacco products, as defined herein, must comply with those provisions found at 940 CMR 21.00 (“Sale and Distribution of Cigarettes, Smokeless Tobacco Products, and Electronic Smoking Devices in Massachusetts”).</w:t>
      </w:r>
    </w:p>
    <w:p w:rsidR="004C46F4" w:rsidRPr="001E2508" w:rsidRDefault="004C46F4" w:rsidP="002832F8">
      <w:pPr>
        <w:spacing w:after="0"/>
        <w:rPr>
          <w:rFonts w:ascii="Times New Roman" w:hAnsi="Times New Roman"/>
          <w:sz w:val="24"/>
          <w:szCs w:val="24"/>
        </w:rPr>
      </w:pPr>
    </w:p>
    <w:p w:rsidR="004C46F4" w:rsidRPr="00AD132E" w:rsidRDefault="00872300" w:rsidP="004C46F4">
      <w:pPr>
        <w:rPr>
          <w:rFonts w:ascii="Times New Roman" w:hAnsi="Times New Roman"/>
          <w:sz w:val="24"/>
          <w:szCs w:val="24"/>
        </w:rPr>
      </w:pPr>
      <w:r>
        <w:rPr>
          <w:rFonts w:ascii="Times New Roman" w:hAnsi="Times New Roman"/>
          <w:sz w:val="24"/>
          <w:szCs w:val="24"/>
        </w:rPr>
        <w:t>P</w:t>
      </w:r>
      <w:r w:rsidR="004C46F4" w:rsidRPr="001E2508">
        <w:rPr>
          <w:rFonts w:ascii="Times New Roman" w:hAnsi="Times New Roman"/>
          <w:sz w:val="24"/>
          <w:szCs w:val="24"/>
        </w:rPr>
        <w:t xml:space="preserve">. </w:t>
      </w:r>
      <w:r w:rsidR="004C46F4" w:rsidRPr="001E2508">
        <w:rPr>
          <w:rFonts w:ascii="Times New Roman" w:hAnsi="Times New Roman"/>
          <w:b/>
          <w:sz w:val="24"/>
          <w:szCs w:val="24"/>
          <w:u w:val="single"/>
        </w:rPr>
        <w:t>Violations</w:t>
      </w:r>
      <w:r w:rsidR="004C46F4" w:rsidRPr="00915AAC">
        <w:rPr>
          <w:rFonts w:ascii="Times New Roman" w:hAnsi="Times New Roman"/>
          <w:b/>
          <w:sz w:val="24"/>
          <w:szCs w:val="24"/>
        </w:rPr>
        <w:t>:</w:t>
      </w:r>
    </w:p>
    <w:p w:rsidR="00676756" w:rsidRDefault="004C46F4" w:rsidP="004C46F4">
      <w:pPr>
        <w:rPr>
          <w:rFonts w:ascii="Times New Roman" w:hAnsi="Times New Roman"/>
          <w:sz w:val="24"/>
          <w:szCs w:val="24"/>
        </w:rPr>
      </w:pPr>
      <w:r w:rsidRPr="00AD132E">
        <w:rPr>
          <w:rFonts w:ascii="Times New Roman" w:hAnsi="Times New Roman"/>
          <w:sz w:val="24"/>
          <w:szCs w:val="24"/>
        </w:rPr>
        <w:t xml:space="preserve">1. It shall be the responsibility of the establishment, permit holder and/or his or her business agent to ensure compliance </w:t>
      </w:r>
      <w:r w:rsidRPr="000A409E">
        <w:rPr>
          <w:rFonts w:ascii="Times New Roman" w:hAnsi="Times New Roman"/>
          <w:sz w:val="24"/>
          <w:szCs w:val="24"/>
        </w:rPr>
        <w:t>with all sections of this regulation. The violator shall receive</w:t>
      </w:r>
      <w:r w:rsidR="00676756">
        <w:rPr>
          <w:rFonts w:ascii="Times New Roman" w:hAnsi="Times New Roman"/>
          <w:sz w:val="24"/>
          <w:szCs w:val="24"/>
        </w:rPr>
        <w:t>:</w:t>
      </w:r>
    </w:p>
    <w:p w:rsidR="00676756" w:rsidRPr="00676756" w:rsidRDefault="00676756" w:rsidP="00676756">
      <w:pPr>
        <w:pStyle w:val="ListParagraph"/>
        <w:numPr>
          <w:ilvl w:val="0"/>
          <w:numId w:val="18"/>
        </w:numPr>
        <w:rPr>
          <w:rFonts w:ascii="Times New Roman" w:hAnsi="Times New Roman"/>
          <w:b/>
          <w:sz w:val="24"/>
          <w:szCs w:val="24"/>
        </w:rPr>
      </w:pPr>
      <w:r w:rsidRPr="00676756">
        <w:rPr>
          <w:rFonts w:ascii="Times New Roman" w:hAnsi="Times New Roman"/>
          <w:sz w:val="24"/>
          <w:szCs w:val="24"/>
        </w:rPr>
        <w:t>In the case of a firs</w:t>
      </w:r>
      <w:r w:rsidR="00F473FC">
        <w:rPr>
          <w:rFonts w:ascii="Times New Roman" w:hAnsi="Times New Roman"/>
          <w:sz w:val="24"/>
          <w:szCs w:val="24"/>
        </w:rPr>
        <w:t xml:space="preserve">t violation, a fine of </w:t>
      </w:r>
      <w:r w:rsidRPr="00676756">
        <w:rPr>
          <w:rFonts w:ascii="Times New Roman" w:hAnsi="Times New Roman"/>
          <w:sz w:val="24"/>
          <w:szCs w:val="24"/>
        </w:rPr>
        <w:t xml:space="preserve">one hundred dollars ($100.00).  </w:t>
      </w:r>
    </w:p>
    <w:p w:rsidR="00676756" w:rsidRPr="00676756" w:rsidRDefault="00676756" w:rsidP="00676756">
      <w:pPr>
        <w:pStyle w:val="ListParagraph"/>
        <w:numPr>
          <w:ilvl w:val="0"/>
          <w:numId w:val="18"/>
        </w:numPr>
        <w:rPr>
          <w:rFonts w:ascii="Times New Roman" w:hAnsi="Times New Roman"/>
          <w:sz w:val="24"/>
          <w:szCs w:val="24"/>
        </w:rPr>
      </w:pPr>
      <w:r w:rsidRPr="00676756">
        <w:rPr>
          <w:rFonts w:ascii="Times New Roman" w:hAnsi="Times New Roman"/>
          <w:sz w:val="24"/>
          <w:szCs w:val="24"/>
        </w:rPr>
        <w:t>In the case of a second violation within</w:t>
      </w:r>
      <w:r w:rsidR="00907785">
        <w:rPr>
          <w:rFonts w:ascii="Times New Roman" w:hAnsi="Times New Roman"/>
          <w:sz w:val="24"/>
          <w:szCs w:val="24"/>
        </w:rPr>
        <w:t xml:space="preserve"> 24</w:t>
      </w:r>
      <w:r w:rsidRPr="00676756">
        <w:rPr>
          <w:rFonts w:ascii="Times New Roman" w:hAnsi="Times New Roman"/>
          <w:sz w:val="24"/>
          <w:szCs w:val="24"/>
        </w:rPr>
        <w:t xml:space="preserve"> months of the date of the curren</w:t>
      </w:r>
      <w:r w:rsidR="00F473FC">
        <w:rPr>
          <w:rFonts w:ascii="Times New Roman" w:hAnsi="Times New Roman"/>
          <w:sz w:val="24"/>
          <w:szCs w:val="24"/>
        </w:rPr>
        <w:t xml:space="preserve">t violation, a fine of </w:t>
      </w:r>
      <w:r w:rsidRPr="00676756">
        <w:rPr>
          <w:rFonts w:ascii="Times New Roman" w:hAnsi="Times New Roman"/>
          <w:sz w:val="24"/>
          <w:szCs w:val="24"/>
        </w:rPr>
        <w:t xml:space="preserve">two hundred dollars ($200.00) and the Tobacco Product Sales Permit </w:t>
      </w:r>
      <w:r w:rsidR="00907785">
        <w:rPr>
          <w:rFonts w:ascii="Times New Roman" w:hAnsi="Times New Roman"/>
          <w:sz w:val="24"/>
          <w:szCs w:val="24"/>
        </w:rPr>
        <w:t>shall</w:t>
      </w:r>
      <w:r w:rsidRPr="00676756">
        <w:rPr>
          <w:rFonts w:ascii="Times New Roman" w:hAnsi="Times New Roman"/>
          <w:sz w:val="24"/>
          <w:szCs w:val="24"/>
        </w:rPr>
        <w:t xml:space="preserve"> be suspended for seven (7) consecutive business days.</w:t>
      </w:r>
    </w:p>
    <w:p w:rsidR="00676756" w:rsidRPr="00676756" w:rsidRDefault="00676756" w:rsidP="00676756">
      <w:pPr>
        <w:pStyle w:val="ListParagraph"/>
        <w:numPr>
          <w:ilvl w:val="0"/>
          <w:numId w:val="18"/>
        </w:numPr>
        <w:rPr>
          <w:rFonts w:ascii="Times New Roman" w:hAnsi="Times New Roman"/>
          <w:sz w:val="24"/>
          <w:szCs w:val="24"/>
        </w:rPr>
      </w:pPr>
      <w:r w:rsidRPr="00676756">
        <w:rPr>
          <w:rFonts w:ascii="Times New Roman" w:hAnsi="Times New Roman"/>
          <w:sz w:val="24"/>
          <w:szCs w:val="24"/>
        </w:rPr>
        <w:t>In the case of three or more violations within a</w:t>
      </w:r>
      <w:r w:rsidR="00907785">
        <w:rPr>
          <w:rFonts w:ascii="Times New Roman" w:hAnsi="Times New Roman"/>
          <w:sz w:val="24"/>
          <w:szCs w:val="24"/>
        </w:rPr>
        <w:t xml:space="preserve"> 24</w:t>
      </w:r>
      <w:r w:rsidR="00907785" w:rsidRPr="00676756">
        <w:rPr>
          <w:rFonts w:ascii="Times New Roman" w:hAnsi="Times New Roman"/>
          <w:sz w:val="24"/>
          <w:szCs w:val="24"/>
        </w:rPr>
        <w:t>-month</w:t>
      </w:r>
      <w:r w:rsidRPr="00676756">
        <w:rPr>
          <w:rFonts w:ascii="Times New Roman" w:hAnsi="Times New Roman"/>
          <w:sz w:val="24"/>
          <w:szCs w:val="24"/>
        </w:rPr>
        <w:t xml:space="preserve"> period, a fine of three hundred dollars ($300.00) and the Tobacco Product Sales Permit</w:t>
      </w:r>
      <w:r w:rsidR="00907785">
        <w:rPr>
          <w:rFonts w:ascii="Times New Roman" w:hAnsi="Times New Roman"/>
          <w:sz w:val="24"/>
          <w:szCs w:val="24"/>
        </w:rPr>
        <w:t xml:space="preserve"> shall</w:t>
      </w:r>
      <w:r w:rsidRPr="00676756">
        <w:rPr>
          <w:rFonts w:ascii="Times New Roman" w:hAnsi="Times New Roman"/>
          <w:sz w:val="24"/>
          <w:szCs w:val="24"/>
        </w:rPr>
        <w:t xml:space="preserve"> be suspended for thirty (30) consecutive business days.</w:t>
      </w:r>
    </w:p>
    <w:p w:rsidR="004C46F4" w:rsidRPr="00676756" w:rsidRDefault="00676756" w:rsidP="00676756">
      <w:pPr>
        <w:pStyle w:val="ListParagraph"/>
        <w:numPr>
          <w:ilvl w:val="0"/>
          <w:numId w:val="18"/>
        </w:numPr>
        <w:rPr>
          <w:rFonts w:ascii="Times New Roman" w:hAnsi="Times New Roman"/>
          <w:sz w:val="24"/>
          <w:szCs w:val="24"/>
        </w:rPr>
      </w:pPr>
      <w:r w:rsidRPr="00676756">
        <w:rPr>
          <w:rFonts w:ascii="Times New Roman" w:hAnsi="Times New Roman"/>
          <w:sz w:val="24"/>
          <w:szCs w:val="24"/>
        </w:rPr>
        <w:t xml:space="preserve">In the case of four </w:t>
      </w:r>
      <w:r w:rsidR="004C46F4" w:rsidRPr="00676756">
        <w:rPr>
          <w:rFonts w:ascii="Times New Roman" w:hAnsi="Times New Roman"/>
          <w:sz w:val="24"/>
          <w:szCs w:val="24"/>
        </w:rPr>
        <w:t xml:space="preserve">violations or repeated, egregious violations of this regulation within a </w:t>
      </w:r>
      <w:r w:rsidR="00907785">
        <w:rPr>
          <w:rFonts w:ascii="Times New Roman" w:hAnsi="Times New Roman"/>
          <w:sz w:val="24"/>
          <w:szCs w:val="24"/>
        </w:rPr>
        <w:t>24</w:t>
      </w:r>
      <w:r w:rsidR="00907785" w:rsidRPr="00676756">
        <w:rPr>
          <w:rFonts w:ascii="Times New Roman" w:hAnsi="Times New Roman"/>
          <w:sz w:val="24"/>
          <w:szCs w:val="24"/>
        </w:rPr>
        <w:t>-month</w:t>
      </w:r>
      <w:r w:rsidR="004C46F4" w:rsidRPr="00676756">
        <w:rPr>
          <w:rFonts w:ascii="Times New Roman" w:hAnsi="Times New Roman"/>
          <w:sz w:val="24"/>
          <w:szCs w:val="24"/>
        </w:rPr>
        <w:t xml:space="preserve"> period, the Board of Health shall hol</w:t>
      </w:r>
      <w:r w:rsidR="00B77EAC">
        <w:rPr>
          <w:rFonts w:ascii="Times New Roman" w:hAnsi="Times New Roman"/>
          <w:sz w:val="24"/>
          <w:szCs w:val="24"/>
        </w:rPr>
        <w:t>d a hearing in accord</w:t>
      </w:r>
      <w:r w:rsidR="006D5CA4">
        <w:rPr>
          <w:rFonts w:ascii="Times New Roman" w:hAnsi="Times New Roman"/>
          <w:sz w:val="24"/>
          <w:szCs w:val="24"/>
        </w:rPr>
        <w:t>ance with subsection 4 of this s</w:t>
      </w:r>
      <w:r w:rsidR="00B77EAC">
        <w:rPr>
          <w:rFonts w:ascii="Times New Roman" w:hAnsi="Times New Roman"/>
          <w:sz w:val="24"/>
          <w:szCs w:val="24"/>
        </w:rPr>
        <w:t>ection</w:t>
      </w:r>
      <w:r w:rsidR="004C46F4" w:rsidRPr="00676756">
        <w:rPr>
          <w:rFonts w:ascii="Times New Roman" w:hAnsi="Times New Roman"/>
          <w:sz w:val="24"/>
          <w:szCs w:val="24"/>
        </w:rPr>
        <w:t xml:space="preserve"> and may permanently revoke a Tobacco Product Sales Permit.</w:t>
      </w:r>
    </w:p>
    <w:p w:rsidR="004C46F4" w:rsidRDefault="004C46F4" w:rsidP="004C46F4">
      <w:pPr>
        <w:rPr>
          <w:rFonts w:ascii="Times New Roman" w:hAnsi="Times New Roman"/>
          <w:sz w:val="24"/>
          <w:szCs w:val="24"/>
        </w:rPr>
      </w:pPr>
      <w:r w:rsidRPr="007257F1">
        <w:rPr>
          <w:rFonts w:ascii="Times New Roman" w:hAnsi="Times New Roman"/>
          <w:sz w:val="24"/>
          <w:szCs w:val="24"/>
        </w:rPr>
        <w:t xml:space="preserve">2. </w:t>
      </w:r>
      <w:r w:rsidR="00F47152" w:rsidRPr="001C0035">
        <w:rPr>
          <w:rFonts w:ascii="Times New Roman" w:hAnsi="Times New Roman"/>
          <w:sz w:val="24"/>
          <w:szCs w:val="24"/>
        </w:rPr>
        <w:t xml:space="preserve">Failure </w:t>
      </w:r>
      <w:r w:rsidRPr="00006B9F">
        <w:rPr>
          <w:rFonts w:ascii="Times New Roman" w:hAnsi="Times New Roman"/>
          <w:sz w:val="24"/>
          <w:szCs w:val="24"/>
        </w:rPr>
        <w:t>to cooperate with inspections pursuant to this regulation shall result</w:t>
      </w:r>
      <w:r w:rsidRPr="00AD132E">
        <w:rPr>
          <w:rFonts w:ascii="Times New Roman" w:hAnsi="Times New Roman"/>
          <w:sz w:val="24"/>
          <w:szCs w:val="24"/>
        </w:rPr>
        <w:t xml:space="preserve"> in the suspension of the Tobacco Product Sales Permit for thirt</w:t>
      </w:r>
      <w:r>
        <w:rPr>
          <w:rFonts w:ascii="Times New Roman" w:hAnsi="Times New Roman"/>
          <w:sz w:val="24"/>
          <w:szCs w:val="24"/>
        </w:rPr>
        <w:t xml:space="preserve">y </w:t>
      </w:r>
      <w:r w:rsidRPr="00AD132E">
        <w:rPr>
          <w:rFonts w:ascii="Times New Roman" w:hAnsi="Times New Roman"/>
          <w:sz w:val="24"/>
          <w:szCs w:val="24"/>
        </w:rPr>
        <w:t xml:space="preserve">(30) consecutive business days. </w:t>
      </w:r>
    </w:p>
    <w:p w:rsidR="004C46F4" w:rsidRPr="00AD132E" w:rsidRDefault="004C46F4" w:rsidP="004C46F4">
      <w:pPr>
        <w:rPr>
          <w:rFonts w:ascii="Times New Roman" w:hAnsi="Times New Roman"/>
          <w:sz w:val="24"/>
          <w:szCs w:val="24"/>
        </w:rPr>
      </w:pPr>
      <w:r>
        <w:rPr>
          <w:rFonts w:ascii="Times New Roman" w:hAnsi="Times New Roman"/>
          <w:sz w:val="24"/>
          <w:szCs w:val="24"/>
        </w:rPr>
        <w:t>3</w:t>
      </w:r>
      <w:r w:rsidRPr="00AD132E">
        <w:rPr>
          <w:rFonts w:ascii="Times New Roman" w:hAnsi="Times New Roman"/>
          <w:sz w:val="24"/>
          <w:szCs w:val="24"/>
        </w:rPr>
        <w:t xml:space="preserve">. In addition to the monetary fines set above, any permit holder who engages in the sale or distribution of tobacco products </w:t>
      </w:r>
      <w:r>
        <w:rPr>
          <w:rFonts w:ascii="Times New Roman" w:hAnsi="Times New Roman"/>
          <w:sz w:val="24"/>
          <w:szCs w:val="24"/>
        </w:rPr>
        <w:t>while his or her per</w:t>
      </w:r>
      <w:r w:rsidRPr="00AD132E">
        <w:rPr>
          <w:rFonts w:ascii="Times New Roman" w:hAnsi="Times New Roman"/>
          <w:sz w:val="24"/>
          <w:szCs w:val="24"/>
        </w:rPr>
        <w:t>mit is suspended shall be subject to</w:t>
      </w:r>
      <w:r>
        <w:rPr>
          <w:rFonts w:ascii="Times New Roman" w:hAnsi="Times New Roman"/>
          <w:sz w:val="24"/>
          <w:szCs w:val="24"/>
        </w:rPr>
        <w:t xml:space="preserve"> the suspension </w:t>
      </w:r>
      <w:r w:rsidRPr="00AD132E">
        <w:rPr>
          <w:rFonts w:ascii="Times New Roman" w:hAnsi="Times New Roman"/>
          <w:sz w:val="24"/>
          <w:szCs w:val="24"/>
        </w:rPr>
        <w:t xml:space="preserve">of </w:t>
      </w:r>
      <w:r>
        <w:rPr>
          <w:rFonts w:ascii="Times New Roman" w:hAnsi="Times New Roman"/>
          <w:sz w:val="24"/>
          <w:szCs w:val="24"/>
        </w:rPr>
        <w:t xml:space="preserve">all Board of Health issued permits for thirty (30) consecutive business days. </w:t>
      </w:r>
      <w:r w:rsidR="00F47152" w:rsidRPr="001C0035">
        <w:rPr>
          <w:rFonts w:ascii="Times New Roman" w:hAnsi="Times New Roman"/>
          <w:sz w:val="24"/>
          <w:szCs w:val="24"/>
        </w:rPr>
        <w:t>Multiple tobacco product sales permit suspensions shall not be served concurrently.</w:t>
      </w:r>
    </w:p>
    <w:p w:rsidR="004C46F4" w:rsidRDefault="004C46F4" w:rsidP="002832F8">
      <w:pPr>
        <w:spacing w:after="0"/>
        <w:rPr>
          <w:rFonts w:ascii="Times New Roman" w:hAnsi="Times New Roman"/>
          <w:sz w:val="24"/>
          <w:szCs w:val="24"/>
        </w:rPr>
      </w:pPr>
      <w:r>
        <w:rPr>
          <w:rFonts w:ascii="Times New Roman" w:hAnsi="Times New Roman"/>
          <w:sz w:val="24"/>
          <w:szCs w:val="24"/>
        </w:rPr>
        <w:t>4</w:t>
      </w:r>
      <w:r w:rsidRPr="00AD132E">
        <w:rPr>
          <w:rFonts w:ascii="Times New Roman" w:hAnsi="Times New Roman"/>
          <w:sz w:val="24"/>
          <w:szCs w:val="24"/>
        </w:rPr>
        <w:t xml:space="preserve">. The </w:t>
      </w:r>
      <w:r w:rsidR="00907785">
        <w:rPr>
          <w:rFonts w:ascii="Times New Roman" w:hAnsi="Times New Roman"/>
          <w:sz w:val="24"/>
          <w:szCs w:val="24"/>
        </w:rPr>
        <w:t>Webster</w:t>
      </w:r>
      <w:r w:rsidRPr="00DB02AE">
        <w:rPr>
          <w:rFonts w:ascii="Times New Roman" w:hAnsi="Times New Roman"/>
          <w:sz w:val="24"/>
          <w:szCs w:val="24"/>
        </w:rPr>
        <w:t xml:space="preserve"> Board of Health shall provide notice of the intent to suspend</w:t>
      </w:r>
      <w:r>
        <w:rPr>
          <w:rFonts w:ascii="Times New Roman" w:hAnsi="Times New Roman"/>
          <w:sz w:val="24"/>
          <w:szCs w:val="24"/>
        </w:rPr>
        <w:t xml:space="preserve"> or revoke </w:t>
      </w:r>
      <w:r w:rsidRPr="00DB02AE">
        <w:rPr>
          <w:rFonts w:ascii="Times New Roman" w:hAnsi="Times New Roman"/>
          <w:sz w:val="24"/>
          <w:szCs w:val="24"/>
        </w:rPr>
        <w:t xml:space="preserve">a Tobacco </w:t>
      </w:r>
      <w:r>
        <w:rPr>
          <w:rFonts w:ascii="Times New Roman" w:hAnsi="Times New Roman"/>
          <w:sz w:val="24"/>
          <w:szCs w:val="24"/>
        </w:rPr>
        <w:t xml:space="preserve">Product </w:t>
      </w:r>
      <w:r w:rsidRPr="00DB02AE">
        <w:rPr>
          <w:rFonts w:ascii="Times New Roman" w:hAnsi="Times New Roman"/>
          <w:sz w:val="24"/>
          <w:szCs w:val="24"/>
        </w:rPr>
        <w:t>Sales Permit, which notice shall contain the reasons therefor and establish a time and date for a hearing which date shall be no earlier than seven (7) days after the date of said notice. The permit holder or its business agent shall have an opportunity to be heard at such hearing and shall be notified of the Board of Health's de</w:t>
      </w:r>
      <w:r>
        <w:rPr>
          <w:rFonts w:ascii="Times New Roman" w:hAnsi="Times New Roman"/>
          <w:sz w:val="24"/>
          <w:szCs w:val="24"/>
        </w:rPr>
        <w:t>cision and the reasons therefor</w:t>
      </w:r>
      <w:r w:rsidRPr="00DB02AE">
        <w:rPr>
          <w:rFonts w:ascii="Times New Roman" w:hAnsi="Times New Roman"/>
          <w:sz w:val="24"/>
          <w:szCs w:val="24"/>
        </w:rPr>
        <w:t xml:space="preserve"> in writing. After a hearing, the</w:t>
      </w:r>
      <w:r w:rsidR="00907785">
        <w:rPr>
          <w:rFonts w:ascii="Times New Roman" w:hAnsi="Times New Roman"/>
          <w:sz w:val="24"/>
          <w:szCs w:val="24"/>
        </w:rPr>
        <w:t xml:space="preserve"> Webster</w:t>
      </w:r>
      <w:r w:rsidRPr="00AD132E">
        <w:rPr>
          <w:rFonts w:ascii="Times New Roman" w:hAnsi="Times New Roman"/>
          <w:sz w:val="24"/>
          <w:szCs w:val="24"/>
        </w:rPr>
        <w:t xml:space="preserve"> Board of Health </w:t>
      </w:r>
      <w:r w:rsidR="00907785">
        <w:rPr>
          <w:rFonts w:ascii="Times New Roman" w:hAnsi="Times New Roman"/>
          <w:sz w:val="24"/>
          <w:szCs w:val="24"/>
        </w:rPr>
        <w:t>shall</w:t>
      </w:r>
      <w:r w:rsidRPr="00AD132E">
        <w:rPr>
          <w:rFonts w:ascii="Times New Roman" w:hAnsi="Times New Roman"/>
          <w:sz w:val="24"/>
          <w:szCs w:val="24"/>
        </w:rPr>
        <w:t xml:space="preserve"> suspend</w:t>
      </w:r>
      <w:r>
        <w:rPr>
          <w:rFonts w:ascii="Times New Roman" w:hAnsi="Times New Roman"/>
          <w:sz w:val="24"/>
          <w:szCs w:val="24"/>
        </w:rPr>
        <w:t xml:space="preserve"> or revoke</w:t>
      </w:r>
      <w:r w:rsidRPr="00AD132E">
        <w:rPr>
          <w:rFonts w:ascii="Times New Roman" w:hAnsi="Times New Roman"/>
          <w:sz w:val="24"/>
          <w:szCs w:val="24"/>
        </w:rPr>
        <w:t xml:space="preserve"> the Tobacco</w:t>
      </w:r>
      <w:r>
        <w:rPr>
          <w:rFonts w:ascii="Times New Roman" w:hAnsi="Times New Roman"/>
          <w:sz w:val="24"/>
          <w:szCs w:val="24"/>
        </w:rPr>
        <w:t xml:space="preserve"> Product </w:t>
      </w:r>
      <w:r w:rsidRPr="00AD132E">
        <w:rPr>
          <w:rFonts w:ascii="Times New Roman" w:hAnsi="Times New Roman"/>
          <w:sz w:val="24"/>
          <w:szCs w:val="24"/>
        </w:rPr>
        <w:t>Sales Permit if the Board of Health finds that a violation of this regulation occurred. All tobacco products</w:t>
      </w:r>
      <w:r>
        <w:rPr>
          <w:rFonts w:ascii="Times New Roman" w:hAnsi="Times New Roman"/>
          <w:sz w:val="24"/>
          <w:szCs w:val="24"/>
        </w:rPr>
        <w:t>, as defined herein,</w:t>
      </w:r>
      <w:r w:rsidRPr="00AD132E">
        <w:rPr>
          <w:rFonts w:ascii="Times New Roman" w:hAnsi="Times New Roman"/>
          <w:sz w:val="24"/>
          <w:szCs w:val="24"/>
        </w:rPr>
        <w:t xml:space="preserve"> shall be removed from the retail establishment upon suspension</w:t>
      </w:r>
      <w:r>
        <w:rPr>
          <w:rFonts w:ascii="Times New Roman" w:hAnsi="Times New Roman"/>
          <w:sz w:val="24"/>
          <w:szCs w:val="24"/>
        </w:rPr>
        <w:t xml:space="preserve"> or revocation </w:t>
      </w:r>
      <w:r w:rsidRPr="00AD132E">
        <w:rPr>
          <w:rFonts w:ascii="Times New Roman" w:hAnsi="Times New Roman"/>
          <w:sz w:val="24"/>
          <w:szCs w:val="24"/>
        </w:rPr>
        <w:t>of the Tobacco</w:t>
      </w:r>
      <w:r>
        <w:rPr>
          <w:rFonts w:ascii="Times New Roman" w:hAnsi="Times New Roman"/>
          <w:sz w:val="24"/>
          <w:szCs w:val="24"/>
        </w:rPr>
        <w:t xml:space="preserve"> Product Sales</w:t>
      </w:r>
      <w:r w:rsidRPr="00AD132E">
        <w:rPr>
          <w:rFonts w:ascii="Times New Roman" w:hAnsi="Times New Roman"/>
          <w:sz w:val="24"/>
          <w:szCs w:val="24"/>
        </w:rPr>
        <w:t xml:space="preserve"> Permit. Failure to remove all tobacco products</w:t>
      </w:r>
      <w:r>
        <w:rPr>
          <w:rFonts w:ascii="Times New Roman" w:hAnsi="Times New Roman"/>
          <w:sz w:val="24"/>
          <w:szCs w:val="24"/>
        </w:rPr>
        <w:t>, as defined herein,</w:t>
      </w:r>
      <w:r w:rsidRPr="00AD132E">
        <w:rPr>
          <w:rFonts w:ascii="Times New Roman" w:hAnsi="Times New Roman"/>
          <w:sz w:val="24"/>
          <w:szCs w:val="24"/>
        </w:rPr>
        <w:t xml:space="preserve"> shall constitute a separate violation of this regulation.</w:t>
      </w:r>
      <w:r w:rsidR="007822BA">
        <w:rPr>
          <w:rFonts w:ascii="Times New Roman" w:hAnsi="Times New Roman"/>
          <w:sz w:val="24"/>
          <w:szCs w:val="24"/>
        </w:rPr>
        <w:t xml:space="preserve"> </w:t>
      </w:r>
    </w:p>
    <w:p w:rsidR="00755FBE" w:rsidRPr="00AD132E" w:rsidRDefault="00755FBE" w:rsidP="002832F8">
      <w:pPr>
        <w:spacing w:after="0"/>
        <w:rPr>
          <w:rFonts w:ascii="Times New Roman" w:hAnsi="Times New Roman"/>
          <w:sz w:val="24"/>
          <w:szCs w:val="24"/>
        </w:rPr>
      </w:pPr>
    </w:p>
    <w:p w:rsidR="004C46F4" w:rsidRPr="00AD132E" w:rsidRDefault="00872300" w:rsidP="004C46F4">
      <w:pPr>
        <w:rPr>
          <w:rFonts w:ascii="Times New Roman" w:hAnsi="Times New Roman"/>
          <w:sz w:val="24"/>
          <w:szCs w:val="24"/>
        </w:rPr>
      </w:pPr>
      <w:r>
        <w:rPr>
          <w:rFonts w:ascii="Times New Roman" w:hAnsi="Times New Roman"/>
          <w:sz w:val="24"/>
          <w:szCs w:val="24"/>
        </w:rPr>
        <w:t>Q</w:t>
      </w:r>
      <w:r w:rsidR="004C46F4" w:rsidRPr="00AD132E">
        <w:rPr>
          <w:rFonts w:ascii="Times New Roman" w:hAnsi="Times New Roman"/>
          <w:sz w:val="24"/>
          <w:szCs w:val="24"/>
        </w:rPr>
        <w:t xml:space="preserve">. </w:t>
      </w:r>
      <w:r w:rsidR="004C46F4" w:rsidRPr="00644ABE">
        <w:rPr>
          <w:rFonts w:ascii="Times New Roman" w:hAnsi="Times New Roman"/>
          <w:b/>
          <w:sz w:val="24"/>
          <w:szCs w:val="24"/>
          <w:u w:val="single"/>
        </w:rPr>
        <w:t>Non-Criminal Disposition</w:t>
      </w:r>
      <w:r w:rsidR="004C46F4" w:rsidRPr="00644ABE">
        <w:rPr>
          <w:rFonts w:ascii="Times New Roman" w:hAnsi="Times New Roman"/>
          <w:b/>
          <w:sz w:val="24"/>
          <w:szCs w:val="24"/>
        </w:rPr>
        <w:t>:</w:t>
      </w:r>
    </w:p>
    <w:p w:rsidR="004C46F4" w:rsidRDefault="004C46F4" w:rsidP="002832F8">
      <w:pPr>
        <w:spacing w:after="0"/>
        <w:rPr>
          <w:rFonts w:ascii="Times New Roman" w:hAnsi="Times New Roman"/>
          <w:sz w:val="24"/>
          <w:szCs w:val="24"/>
        </w:rPr>
      </w:pPr>
      <w:r w:rsidRPr="00AD132E">
        <w:rPr>
          <w:rFonts w:ascii="Times New Roman" w:hAnsi="Times New Roman"/>
          <w:sz w:val="24"/>
          <w:szCs w:val="24"/>
        </w:rPr>
        <w:t xml:space="preserve">Whoever violates any provision of this regulation may be penalized by the non-criminal method of disposition as provided in Massachusetts General Laws, Chapter 40, Section </w:t>
      </w:r>
      <w:r w:rsidRPr="00B40DD8">
        <w:rPr>
          <w:rFonts w:ascii="Times New Roman" w:hAnsi="Times New Roman"/>
          <w:sz w:val="24"/>
          <w:szCs w:val="24"/>
        </w:rPr>
        <w:t>21D</w:t>
      </w:r>
      <w:r w:rsidR="00907785">
        <w:rPr>
          <w:rFonts w:ascii="Times New Roman" w:hAnsi="Times New Roman"/>
          <w:sz w:val="24"/>
          <w:szCs w:val="24"/>
        </w:rPr>
        <w:t>.</w:t>
      </w:r>
    </w:p>
    <w:p w:rsidR="004C46F4" w:rsidRDefault="004C46F4" w:rsidP="002832F8">
      <w:pPr>
        <w:spacing w:after="0"/>
        <w:rPr>
          <w:rFonts w:ascii="Times New Roman" w:hAnsi="Times New Roman"/>
          <w:sz w:val="24"/>
          <w:szCs w:val="24"/>
        </w:rPr>
      </w:pPr>
    </w:p>
    <w:p w:rsidR="004C46F4" w:rsidRDefault="00872300" w:rsidP="002832F8">
      <w:pPr>
        <w:spacing w:after="0"/>
        <w:rPr>
          <w:rFonts w:ascii="Times New Roman" w:hAnsi="Times New Roman"/>
          <w:sz w:val="24"/>
          <w:szCs w:val="24"/>
        </w:rPr>
      </w:pPr>
      <w:r>
        <w:rPr>
          <w:rFonts w:ascii="Times New Roman" w:hAnsi="Times New Roman"/>
          <w:sz w:val="24"/>
          <w:szCs w:val="24"/>
        </w:rPr>
        <w:t>R</w:t>
      </w:r>
      <w:r w:rsidR="004C46F4" w:rsidRPr="007822BA">
        <w:rPr>
          <w:rFonts w:ascii="Times New Roman" w:hAnsi="Times New Roman"/>
          <w:sz w:val="24"/>
          <w:szCs w:val="24"/>
        </w:rPr>
        <w:t>.</w:t>
      </w:r>
      <w:r w:rsidR="004C46F4">
        <w:rPr>
          <w:rFonts w:ascii="Times New Roman" w:hAnsi="Times New Roman"/>
          <w:b/>
          <w:sz w:val="24"/>
          <w:szCs w:val="24"/>
        </w:rPr>
        <w:t xml:space="preserve">  </w:t>
      </w:r>
      <w:r w:rsidR="004C46F4">
        <w:rPr>
          <w:rFonts w:ascii="Times New Roman" w:hAnsi="Times New Roman"/>
          <w:b/>
          <w:sz w:val="24"/>
          <w:szCs w:val="24"/>
          <w:u w:val="single"/>
        </w:rPr>
        <w:t>Separate Violations</w:t>
      </w:r>
      <w:r w:rsidR="004C46F4">
        <w:rPr>
          <w:rFonts w:ascii="Times New Roman" w:hAnsi="Times New Roman"/>
          <w:b/>
          <w:sz w:val="24"/>
          <w:szCs w:val="24"/>
        </w:rPr>
        <w:t>:</w:t>
      </w:r>
      <w:r w:rsidR="000F67D2">
        <w:rPr>
          <w:rFonts w:ascii="Times New Roman" w:hAnsi="Times New Roman"/>
          <w:b/>
          <w:sz w:val="24"/>
          <w:szCs w:val="24"/>
        </w:rPr>
        <w:t xml:space="preserve"> </w:t>
      </w:r>
      <w:r w:rsidR="004C46F4" w:rsidRPr="00AD132E">
        <w:rPr>
          <w:rFonts w:ascii="Times New Roman" w:hAnsi="Times New Roman"/>
          <w:sz w:val="24"/>
          <w:szCs w:val="24"/>
        </w:rPr>
        <w:t>Each day any violation exists shall be deemed to be a separate offense.</w:t>
      </w:r>
    </w:p>
    <w:p w:rsidR="002832F8" w:rsidRDefault="002832F8" w:rsidP="002832F8">
      <w:pPr>
        <w:spacing w:after="0"/>
        <w:rPr>
          <w:rFonts w:ascii="Times New Roman" w:hAnsi="Times New Roman"/>
          <w:sz w:val="24"/>
          <w:szCs w:val="24"/>
        </w:rPr>
      </w:pPr>
    </w:p>
    <w:p w:rsidR="004C46F4" w:rsidRPr="00AD132E" w:rsidRDefault="00872300" w:rsidP="004C46F4">
      <w:pPr>
        <w:rPr>
          <w:rFonts w:ascii="Times New Roman" w:hAnsi="Times New Roman"/>
          <w:sz w:val="24"/>
          <w:szCs w:val="24"/>
        </w:rPr>
      </w:pPr>
      <w:r>
        <w:rPr>
          <w:rFonts w:ascii="Times New Roman" w:hAnsi="Times New Roman"/>
          <w:sz w:val="24"/>
          <w:szCs w:val="24"/>
        </w:rPr>
        <w:t>S</w:t>
      </w:r>
      <w:r w:rsidR="004C46F4" w:rsidRPr="007822BA">
        <w:rPr>
          <w:rFonts w:ascii="Times New Roman" w:hAnsi="Times New Roman"/>
          <w:sz w:val="24"/>
          <w:szCs w:val="24"/>
        </w:rPr>
        <w:t>.</w:t>
      </w:r>
      <w:r w:rsidR="004C46F4" w:rsidRPr="00AD132E">
        <w:rPr>
          <w:rFonts w:ascii="Times New Roman" w:hAnsi="Times New Roman"/>
          <w:sz w:val="24"/>
          <w:szCs w:val="24"/>
        </w:rPr>
        <w:t xml:space="preserve"> </w:t>
      </w:r>
      <w:r w:rsidR="004C46F4" w:rsidRPr="00644ABE">
        <w:rPr>
          <w:rFonts w:ascii="Times New Roman" w:hAnsi="Times New Roman"/>
          <w:b/>
          <w:sz w:val="24"/>
          <w:szCs w:val="24"/>
          <w:u w:val="single"/>
        </w:rPr>
        <w:t>Enforcement</w:t>
      </w:r>
      <w:r w:rsidR="004C46F4" w:rsidRPr="00644ABE">
        <w:rPr>
          <w:rFonts w:ascii="Times New Roman" w:hAnsi="Times New Roman"/>
          <w:b/>
          <w:sz w:val="24"/>
          <w:szCs w:val="24"/>
        </w:rPr>
        <w:t>:</w:t>
      </w:r>
    </w:p>
    <w:p w:rsidR="004C46F4" w:rsidRPr="00DB02AE" w:rsidRDefault="004C46F4" w:rsidP="004C46F4">
      <w:pPr>
        <w:rPr>
          <w:rFonts w:ascii="Times New Roman" w:hAnsi="Times New Roman"/>
          <w:sz w:val="24"/>
          <w:szCs w:val="24"/>
        </w:rPr>
      </w:pPr>
      <w:r w:rsidRPr="00AD132E">
        <w:rPr>
          <w:rFonts w:ascii="Times New Roman" w:hAnsi="Times New Roman"/>
          <w:sz w:val="24"/>
          <w:szCs w:val="24"/>
        </w:rPr>
        <w:t xml:space="preserve">Enforcement of this regulation shall be by the </w:t>
      </w:r>
      <w:r w:rsidRPr="006404C7">
        <w:rPr>
          <w:rFonts w:ascii="Times New Roman" w:hAnsi="Times New Roman"/>
          <w:b/>
          <w:sz w:val="24"/>
          <w:szCs w:val="24"/>
        </w:rPr>
        <w:t>[city/town]</w:t>
      </w:r>
      <w:r w:rsidRPr="00DB02AE">
        <w:rPr>
          <w:rFonts w:ascii="Times New Roman" w:hAnsi="Times New Roman"/>
          <w:sz w:val="24"/>
          <w:szCs w:val="24"/>
        </w:rPr>
        <w:t xml:space="preserve"> Board of Health or its designated agent(s).</w:t>
      </w:r>
    </w:p>
    <w:p w:rsidR="004C46F4" w:rsidRDefault="004C46F4" w:rsidP="002832F8">
      <w:pPr>
        <w:spacing w:after="0"/>
        <w:rPr>
          <w:rFonts w:ascii="Times New Roman" w:hAnsi="Times New Roman"/>
          <w:sz w:val="24"/>
          <w:szCs w:val="24"/>
        </w:rPr>
      </w:pPr>
      <w:r w:rsidRPr="00DB02AE">
        <w:rPr>
          <w:rFonts w:ascii="Times New Roman" w:hAnsi="Times New Roman"/>
          <w:sz w:val="24"/>
          <w:szCs w:val="24"/>
        </w:rPr>
        <w:t xml:space="preserve">Any resident who desires to register a complaint pursuant to the regulation may do so by contacting the </w:t>
      </w:r>
      <w:r w:rsidR="00907785">
        <w:rPr>
          <w:rFonts w:ascii="Times New Roman" w:hAnsi="Times New Roman"/>
          <w:sz w:val="24"/>
          <w:szCs w:val="24"/>
        </w:rPr>
        <w:t>Webster</w:t>
      </w:r>
      <w:r w:rsidRPr="00AD132E">
        <w:rPr>
          <w:rFonts w:ascii="Times New Roman" w:hAnsi="Times New Roman"/>
          <w:sz w:val="24"/>
          <w:szCs w:val="24"/>
        </w:rPr>
        <w:t xml:space="preserve"> Board of Health or its designated agent(s) and the Board shall investigate.</w:t>
      </w:r>
    </w:p>
    <w:p w:rsidR="004C46F4" w:rsidRDefault="004C46F4" w:rsidP="002832F8">
      <w:pPr>
        <w:spacing w:after="0"/>
        <w:rPr>
          <w:rFonts w:ascii="Times New Roman" w:hAnsi="Times New Roman"/>
          <w:sz w:val="24"/>
          <w:szCs w:val="24"/>
        </w:rPr>
      </w:pPr>
    </w:p>
    <w:p w:rsidR="004C46F4" w:rsidRPr="00AD132E" w:rsidRDefault="00872300" w:rsidP="004C46F4">
      <w:pPr>
        <w:rPr>
          <w:rFonts w:ascii="Times New Roman" w:hAnsi="Times New Roman"/>
          <w:sz w:val="24"/>
          <w:szCs w:val="24"/>
        </w:rPr>
      </w:pPr>
      <w:r>
        <w:rPr>
          <w:rFonts w:ascii="Times New Roman" w:hAnsi="Times New Roman"/>
          <w:sz w:val="24"/>
          <w:szCs w:val="24"/>
        </w:rPr>
        <w:t>T</w:t>
      </w:r>
      <w:r w:rsidR="004C46F4" w:rsidRPr="007822BA">
        <w:rPr>
          <w:rFonts w:ascii="Times New Roman" w:hAnsi="Times New Roman"/>
          <w:sz w:val="24"/>
          <w:szCs w:val="24"/>
        </w:rPr>
        <w:t>.</w:t>
      </w:r>
      <w:r w:rsidR="004C46F4" w:rsidRPr="00AD132E">
        <w:rPr>
          <w:rFonts w:ascii="Times New Roman" w:hAnsi="Times New Roman"/>
          <w:sz w:val="24"/>
          <w:szCs w:val="24"/>
        </w:rPr>
        <w:t xml:space="preserve"> </w:t>
      </w:r>
      <w:r w:rsidR="004C46F4" w:rsidRPr="00644ABE">
        <w:rPr>
          <w:rFonts w:ascii="Times New Roman" w:hAnsi="Times New Roman"/>
          <w:b/>
          <w:sz w:val="24"/>
          <w:szCs w:val="24"/>
          <w:u w:val="single"/>
        </w:rPr>
        <w:t>Severability</w:t>
      </w:r>
      <w:r w:rsidR="004C46F4" w:rsidRPr="00644ABE">
        <w:rPr>
          <w:rFonts w:ascii="Times New Roman" w:hAnsi="Times New Roman"/>
          <w:b/>
          <w:sz w:val="24"/>
          <w:szCs w:val="24"/>
        </w:rPr>
        <w:t>:</w:t>
      </w:r>
    </w:p>
    <w:p w:rsidR="004C46F4" w:rsidRDefault="004C46F4" w:rsidP="002832F8">
      <w:pPr>
        <w:spacing w:after="0"/>
        <w:rPr>
          <w:rFonts w:ascii="Times New Roman" w:hAnsi="Times New Roman"/>
          <w:sz w:val="24"/>
          <w:szCs w:val="24"/>
        </w:rPr>
      </w:pPr>
      <w:r>
        <w:rPr>
          <w:rFonts w:ascii="Times New Roman" w:hAnsi="Times New Roman"/>
          <w:sz w:val="24"/>
          <w:szCs w:val="24"/>
        </w:rPr>
        <w:t>If any provision of this regulation</w:t>
      </w:r>
      <w:r w:rsidRPr="00AD132E">
        <w:rPr>
          <w:rFonts w:ascii="Times New Roman" w:hAnsi="Times New Roman"/>
          <w:sz w:val="24"/>
          <w:szCs w:val="24"/>
        </w:rPr>
        <w:t xml:space="preserve"> is declared invalid or unenforceable, the other provisions shall not be affe</w:t>
      </w:r>
      <w:r>
        <w:rPr>
          <w:rFonts w:ascii="Times New Roman" w:hAnsi="Times New Roman"/>
          <w:sz w:val="24"/>
          <w:szCs w:val="24"/>
        </w:rPr>
        <w:t xml:space="preserve">cted thereby but shall continue </w:t>
      </w:r>
      <w:r w:rsidRPr="00AD132E">
        <w:rPr>
          <w:rFonts w:ascii="Times New Roman" w:hAnsi="Times New Roman"/>
          <w:sz w:val="24"/>
          <w:szCs w:val="24"/>
        </w:rPr>
        <w:t>in full force and effect.</w:t>
      </w:r>
    </w:p>
    <w:p w:rsidR="004C46F4" w:rsidRDefault="004C46F4" w:rsidP="002832F8">
      <w:pPr>
        <w:spacing w:after="0"/>
        <w:rPr>
          <w:rFonts w:ascii="Times New Roman" w:hAnsi="Times New Roman"/>
          <w:sz w:val="24"/>
          <w:szCs w:val="24"/>
        </w:rPr>
      </w:pPr>
    </w:p>
    <w:p w:rsidR="004C46F4" w:rsidRDefault="00872300" w:rsidP="004C46F4">
      <w:pPr>
        <w:rPr>
          <w:rFonts w:ascii="Times New Roman" w:hAnsi="Times New Roman"/>
          <w:b/>
          <w:sz w:val="24"/>
          <w:szCs w:val="24"/>
        </w:rPr>
      </w:pPr>
      <w:r>
        <w:rPr>
          <w:rFonts w:ascii="Times New Roman" w:hAnsi="Times New Roman"/>
          <w:sz w:val="24"/>
          <w:szCs w:val="24"/>
        </w:rPr>
        <w:t>U</w:t>
      </w:r>
      <w:r w:rsidR="004C46F4" w:rsidRPr="00AD132E">
        <w:rPr>
          <w:rFonts w:ascii="Times New Roman" w:hAnsi="Times New Roman"/>
          <w:sz w:val="24"/>
          <w:szCs w:val="24"/>
        </w:rPr>
        <w:t xml:space="preserve">. </w:t>
      </w:r>
      <w:r w:rsidR="004C46F4" w:rsidRPr="00644ABE">
        <w:rPr>
          <w:rFonts w:ascii="Times New Roman" w:hAnsi="Times New Roman"/>
          <w:b/>
          <w:sz w:val="24"/>
          <w:szCs w:val="24"/>
          <w:u w:val="single"/>
        </w:rPr>
        <w:t>Effective Date</w:t>
      </w:r>
      <w:r w:rsidR="004C46F4" w:rsidRPr="00644ABE">
        <w:rPr>
          <w:rFonts w:ascii="Times New Roman" w:hAnsi="Times New Roman"/>
          <w:b/>
          <w:sz w:val="24"/>
          <w:szCs w:val="24"/>
        </w:rPr>
        <w:t>:</w:t>
      </w:r>
    </w:p>
    <w:p w:rsidR="007E37EF" w:rsidRDefault="007E37EF" w:rsidP="004C46F4">
      <w:pPr>
        <w:rPr>
          <w:rFonts w:ascii="Times New Roman" w:hAnsi="Times New Roman"/>
          <w:sz w:val="24"/>
          <w:szCs w:val="24"/>
        </w:rPr>
      </w:pPr>
      <w:r>
        <w:rPr>
          <w:rFonts w:ascii="Times New Roman" w:hAnsi="Times New Roman"/>
          <w:sz w:val="24"/>
          <w:szCs w:val="24"/>
        </w:rPr>
        <w:t>This regulation shall take effect on ___________________________________, 201</w:t>
      </w:r>
      <w:r w:rsidR="00907785">
        <w:rPr>
          <w:rFonts w:ascii="Times New Roman" w:hAnsi="Times New Roman"/>
          <w:sz w:val="24"/>
          <w:szCs w:val="24"/>
        </w:rPr>
        <w:t>8</w:t>
      </w:r>
      <w:r>
        <w:rPr>
          <w:rFonts w:ascii="Times New Roman" w:hAnsi="Times New Roman"/>
          <w:sz w:val="24"/>
          <w:szCs w:val="24"/>
        </w:rPr>
        <w:t>.</w:t>
      </w:r>
    </w:p>
    <w:p w:rsidR="007E37EF" w:rsidRDefault="007E37EF" w:rsidP="004C46F4">
      <w:pPr>
        <w:rPr>
          <w:rFonts w:ascii="Times New Roman" w:hAnsi="Times New Roman"/>
          <w:sz w:val="24"/>
          <w:szCs w:val="24"/>
        </w:rPr>
      </w:pPr>
    </w:p>
    <w:p w:rsidR="007E37EF" w:rsidRDefault="007E37EF" w:rsidP="004C46F4">
      <w:r>
        <w:rPr>
          <w:rFonts w:ascii="Times New Roman" w:hAnsi="Times New Roman"/>
          <w:sz w:val="24"/>
          <w:szCs w:val="24"/>
        </w:rPr>
        <w:t>_____________________________________</w:t>
      </w:r>
    </w:p>
    <w:p w:rsidR="007E37EF" w:rsidRDefault="007E37EF" w:rsidP="004C46F4">
      <w:pPr>
        <w:rPr>
          <w:rFonts w:ascii="Times New Roman" w:hAnsi="Times New Roman"/>
          <w:sz w:val="24"/>
          <w:szCs w:val="24"/>
        </w:rPr>
      </w:pPr>
    </w:p>
    <w:p w:rsidR="007E37EF" w:rsidRDefault="007E37EF" w:rsidP="004C46F4">
      <w:pPr>
        <w:rPr>
          <w:rFonts w:ascii="Times New Roman" w:hAnsi="Times New Roman"/>
          <w:sz w:val="24"/>
          <w:szCs w:val="24"/>
        </w:rPr>
      </w:pPr>
      <w:r>
        <w:rPr>
          <w:rFonts w:ascii="Times New Roman" w:hAnsi="Times New Roman"/>
          <w:sz w:val="24"/>
          <w:szCs w:val="24"/>
        </w:rPr>
        <w:t>_____________________________________</w:t>
      </w:r>
    </w:p>
    <w:p w:rsidR="007E37EF" w:rsidRDefault="007E37EF" w:rsidP="004C46F4">
      <w:pPr>
        <w:rPr>
          <w:rFonts w:ascii="Times New Roman" w:hAnsi="Times New Roman"/>
          <w:sz w:val="24"/>
          <w:szCs w:val="24"/>
        </w:rPr>
      </w:pPr>
    </w:p>
    <w:p w:rsidR="007E37EF" w:rsidRDefault="007E37EF" w:rsidP="004C46F4">
      <w:pPr>
        <w:rPr>
          <w:rFonts w:ascii="Times New Roman" w:hAnsi="Times New Roman"/>
          <w:sz w:val="24"/>
          <w:szCs w:val="24"/>
        </w:rPr>
      </w:pPr>
      <w:r>
        <w:rPr>
          <w:rFonts w:ascii="Times New Roman" w:hAnsi="Times New Roman"/>
          <w:sz w:val="24"/>
          <w:szCs w:val="24"/>
        </w:rPr>
        <w:t>_____________________________________</w:t>
      </w:r>
    </w:p>
    <w:p w:rsidR="00B77EAC" w:rsidRDefault="00B77EAC"/>
    <w:sectPr w:rsidR="00B77EAC" w:rsidSect="007B41B4">
      <w:headerReference w:type="default" r:id="rId8"/>
      <w:footerReference w:type="even" r:id="rId9"/>
      <w:footerReference w:type="default" r:id="rId10"/>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25B" w:rsidRDefault="00AE225B" w:rsidP="004C46F4">
      <w:pPr>
        <w:spacing w:after="0" w:line="240" w:lineRule="auto"/>
      </w:pPr>
      <w:r>
        <w:separator/>
      </w:r>
    </w:p>
  </w:endnote>
  <w:endnote w:type="continuationSeparator" w:id="0">
    <w:p w:rsidR="00AE225B" w:rsidRDefault="00AE225B" w:rsidP="004C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B68" w:rsidRDefault="00355B68" w:rsidP="00B77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5B68" w:rsidRDefault="00355B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B68" w:rsidRDefault="00355B68" w:rsidP="00B77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A1C">
      <w:rPr>
        <w:rStyle w:val="PageNumber"/>
        <w:noProof/>
      </w:rPr>
      <w:t>4</w:t>
    </w:r>
    <w:r>
      <w:rPr>
        <w:rStyle w:val="PageNumber"/>
      </w:rPr>
      <w:fldChar w:fldCharType="end"/>
    </w:r>
  </w:p>
  <w:p w:rsidR="00355B68" w:rsidRDefault="00355B68">
    <w:pPr>
      <w:pStyle w:val="Footer"/>
      <w:jc w:val="center"/>
    </w:pPr>
  </w:p>
  <w:p w:rsidR="00355B68" w:rsidRDefault="00355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25B" w:rsidRDefault="00AE225B" w:rsidP="004C46F4">
      <w:pPr>
        <w:spacing w:after="0" w:line="240" w:lineRule="auto"/>
      </w:pPr>
      <w:r>
        <w:separator/>
      </w:r>
    </w:p>
  </w:footnote>
  <w:footnote w:type="continuationSeparator" w:id="0">
    <w:p w:rsidR="00AE225B" w:rsidRDefault="00AE225B" w:rsidP="004C46F4">
      <w:pPr>
        <w:spacing w:after="0" w:line="240" w:lineRule="auto"/>
      </w:pPr>
      <w:r>
        <w:continuationSeparator/>
      </w:r>
    </w:p>
  </w:footnote>
  <w:footnote w:id="1">
    <w:p w:rsidR="00355B68" w:rsidRPr="00DB110E" w:rsidRDefault="00355B68" w:rsidP="00CF3C01">
      <w:pPr>
        <w:spacing w:after="0"/>
        <w:rPr>
          <w:rFonts w:ascii="Times New Roman" w:hAnsi="Times New Roman"/>
          <w:sz w:val="20"/>
          <w:szCs w:val="20"/>
        </w:rPr>
      </w:pPr>
      <w:r w:rsidRPr="00DB110E">
        <w:rPr>
          <w:rStyle w:val="FootnoteReference"/>
          <w:rFonts w:ascii="Times New Roman" w:hAnsi="Times New Roman"/>
          <w:sz w:val="20"/>
          <w:szCs w:val="20"/>
        </w:rPr>
        <w:footnoteRef/>
      </w:r>
      <w:r w:rsidRPr="00DB110E">
        <w:rPr>
          <w:rFonts w:ascii="Times New Roman" w:hAnsi="Times New Roman"/>
          <w:sz w:val="20"/>
          <w:szCs w:val="20"/>
        </w:rPr>
        <w:t xml:space="preserve"> Center for Disease Control and Prevention, (CDC) (2012), </w:t>
      </w:r>
      <w:r w:rsidRPr="00DB110E">
        <w:rPr>
          <w:rFonts w:ascii="Times New Roman" w:hAnsi="Times New Roman"/>
          <w:i/>
          <w:sz w:val="20"/>
          <w:szCs w:val="20"/>
        </w:rPr>
        <w:t xml:space="preserve">Health Effects of Cigarette Smoking Fact Sheet.  </w:t>
      </w:r>
      <w:r w:rsidRPr="00DB110E">
        <w:rPr>
          <w:rFonts w:ascii="Times New Roman" w:hAnsi="Times New Roman"/>
          <w:sz w:val="20"/>
          <w:szCs w:val="20"/>
        </w:rPr>
        <w:t>Retrieved from</w:t>
      </w:r>
      <w:r w:rsidRPr="00DB110E">
        <w:rPr>
          <w:rFonts w:ascii="Times New Roman" w:hAnsi="Times New Roman"/>
          <w:i/>
          <w:sz w:val="20"/>
          <w:szCs w:val="20"/>
        </w:rPr>
        <w:t xml:space="preserve">: </w:t>
      </w:r>
      <w:r w:rsidRPr="00151741">
        <w:rPr>
          <w:rFonts w:ascii="Times New Roman" w:hAnsi="Times New Roman"/>
          <w:sz w:val="20"/>
          <w:szCs w:val="20"/>
        </w:rPr>
        <w:t>http://www.cdc.gov/tobacco/data_statistice/fact_sheets/health_effects/effects_cig_smoking/index</w:t>
      </w:r>
      <w:r>
        <w:rPr>
          <w:rFonts w:ascii="Times New Roman" w:hAnsi="Times New Roman"/>
          <w:sz w:val="20"/>
          <w:szCs w:val="20"/>
        </w:rPr>
        <w:t xml:space="preserve">. </w:t>
      </w:r>
      <w:r w:rsidRPr="00DB110E">
        <w:rPr>
          <w:rFonts w:ascii="Times New Roman" w:hAnsi="Times New Roman"/>
          <w:sz w:val="20"/>
          <w:szCs w:val="20"/>
        </w:rPr>
        <w:t>htm.</w:t>
      </w:r>
    </w:p>
  </w:footnote>
  <w:footnote w:id="2">
    <w:p w:rsidR="00355B68" w:rsidRPr="00853FD5" w:rsidRDefault="00355B68" w:rsidP="00CF3C01">
      <w:pPr>
        <w:pStyle w:val="FootnoteText"/>
        <w:rPr>
          <w:rFonts w:ascii="Times New Roman" w:hAnsi="Times New Roman"/>
        </w:rPr>
      </w:pPr>
      <w:r w:rsidRPr="00853FD5">
        <w:rPr>
          <w:rStyle w:val="FootnoteReference"/>
          <w:rFonts w:ascii="Times New Roman" w:hAnsi="Times New Roman"/>
        </w:rPr>
        <w:footnoteRef/>
      </w:r>
      <w:r w:rsidRPr="00853FD5">
        <w:rPr>
          <w:rFonts w:ascii="Times New Roman" w:hAnsi="Times New Roman"/>
        </w:rPr>
        <w:t xml:space="preserve"> CDC (2010), </w:t>
      </w:r>
      <w:r w:rsidRPr="00853FD5">
        <w:rPr>
          <w:rFonts w:ascii="Times New Roman" w:hAnsi="Times New Roman"/>
          <w:i/>
        </w:rPr>
        <w:t xml:space="preserve">How Tobacco Smoke Causes Disease:  The Biology and Behavioral Basis for Smoking-Attributable Disease.  </w:t>
      </w:r>
      <w:r w:rsidRPr="00853FD5">
        <w:rPr>
          <w:rFonts w:ascii="Times New Roman" w:hAnsi="Times New Roman"/>
        </w:rPr>
        <w:t>Retrieved from: http://www.cdc.gov/tobacco/data_statistics/sgr/2010/.</w:t>
      </w:r>
    </w:p>
  </w:footnote>
  <w:footnote w:id="3">
    <w:p w:rsidR="00355B68" w:rsidRPr="00853FD5" w:rsidRDefault="00355B68" w:rsidP="00CF3C01">
      <w:pPr>
        <w:pStyle w:val="FootnoteText"/>
        <w:rPr>
          <w:rFonts w:ascii="Times New Roman" w:hAnsi="Times New Roman"/>
        </w:rPr>
      </w:pPr>
      <w:r w:rsidRPr="00853FD5">
        <w:rPr>
          <w:rStyle w:val="FootnoteReference"/>
          <w:rFonts w:ascii="Times New Roman" w:hAnsi="Times New Roman"/>
        </w:rPr>
        <w:footnoteRef/>
      </w:r>
      <w:r w:rsidRPr="00853FD5">
        <w:rPr>
          <w:rFonts w:ascii="Times New Roman" w:hAnsi="Times New Roman"/>
        </w:rPr>
        <w:t xml:space="preserve"> </w:t>
      </w:r>
      <w:r w:rsidRPr="00853FD5">
        <w:rPr>
          <w:rFonts w:ascii="Times New Roman" w:hAnsi="Times New Roman"/>
          <w:lang w:bidi="en-US"/>
        </w:rPr>
        <w:t xml:space="preserve">U.S. Department of Health and Human Services. 2014. </w:t>
      </w:r>
      <w:r w:rsidRPr="00853FD5">
        <w:rPr>
          <w:rFonts w:ascii="Times New Roman" w:hAnsi="Times New Roman"/>
          <w:i/>
          <w:lang w:bidi="en-US"/>
        </w:rPr>
        <w:t>The Health Consequences of Smoking – 50 Years of Progress: A Report of the Surgeon General</w:t>
      </w:r>
      <w:r w:rsidRPr="00853FD5">
        <w:rPr>
          <w:rFonts w:ascii="Times New Roman" w:hAnsi="Times New Roman"/>
          <w:lang w:bidi="en-US"/>
        </w:rPr>
        <w:t xml:space="preserve">. Atlanta: U.S. National Center for Chronic Disease Prevention and Health Promotion, Office on Smoking and Health, p. 122. Retrieved from: </w:t>
      </w:r>
      <w:r w:rsidRPr="00151741">
        <w:rPr>
          <w:rFonts w:ascii="Times New Roman" w:hAnsi="Times New Roman"/>
          <w:lang w:bidi="en-US"/>
        </w:rPr>
        <w:t>http://www.surgeongeneral.gov/library/</w:t>
      </w:r>
      <w:r>
        <w:rPr>
          <w:rFonts w:ascii="Times New Roman" w:hAnsi="Times New Roman"/>
          <w:lang w:bidi="en-US"/>
        </w:rPr>
        <w:t xml:space="preserve"> </w:t>
      </w:r>
      <w:r w:rsidRPr="00853FD5">
        <w:rPr>
          <w:rFonts w:ascii="Times New Roman" w:hAnsi="Times New Roman"/>
          <w:lang w:bidi="en-US"/>
        </w:rPr>
        <w:t>reports/</w:t>
      </w:r>
      <w:r>
        <w:rPr>
          <w:rFonts w:ascii="Times New Roman" w:hAnsi="Times New Roman"/>
          <w:lang w:bidi="en-US"/>
        </w:rPr>
        <w:t xml:space="preserve"> </w:t>
      </w:r>
      <w:r w:rsidRPr="00853FD5">
        <w:rPr>
          <w:rFonts w:ascii="Times New Roman" w:hAnsi="Times New Roman"/>
          <w:lang w:bidi="en-US"/>
        </w:rPr>
        <w:t>50-years-of-progress/full-report.pdf.</w:t>
      </w:r>
    </w:p>
  </w:footnote>
  <w:footnote w:id="4">
    <w:p w:rsidR="00355B68" w:rsidRPr="00853FD5" w:rsidRDefault="00355B68" w:rsidP="00CF3C01">
      <w:pPr>
        <w:pStyle w:val="FootnoteText"/>
        <w:rPr>
          <w:rFonts w:ascii="Times New Roman" w:hAnsi="Times New Roman"/>
        </w:rPr>
      </w:pPr>
      <w:r w:rsidRPr="00853FD5">
        <w:rPr>
          <w:rStyle w:val="FootnoteReference"/>
          <w:rFonts w:ascii="Times New Roman" w:hAnsi="Times New Roman"/>
        </w:rPr>
        <w:footnoteRef/>
      </w:r>
      <w:r w:rsidRPr="00853FD5">
        <w:rPr>
          <w:rFonts w:ascii="Times New Roman" w:hAnsi="Times New Roman"/>
        </w:rPr>
        <w:t xml:space="preserve"> </w:t>
      </w:r>
      <w:r>
        <w:rPr>
          <w:rFonts w:ascii="Times New Roman" w:hAnsi="Times New Roman"/>
          <w:u w:val="single"/>
        </w:rPr>
        <w:t>Id.</w:t>
      </w:r>
      <w:r>
        <w:rPr>
          <w:rFonts w:ascii="Times New Roman" w:hAnsi="Times New Roman"/>
        </w:rPr>
        <w:t xml:space="preserve"> </w:t>
      </w:r>
      <w:r w:rsidRPr="00151741">
        <w:rPr>
          <w:rFonts w:ascii="Times New Roman" w:hAnsi="Times New Roman"/>
          <w:i/>
        </w:rPr>
        <w:t>at</w:t>
      </w:r>
      <w:r w:rsidRPr="00853FD5">
        <w:rPr>
          <w:rFonts w:ascii="Times New Roman" w:hAnsi="Times New Roman"/>
        </w:rPr>
        <w:t xml:space="preserve"> Executive Summary p. 13. Retrieved from:  http://www.surgeongeneral.gov/library/reports/50-years-of-progress/exec-summary.pdf</w:t>
      </w:r>
    </w:p>
  </w:footnote>
  <w:footnote w:id="5">
    <w:p w:rsidR="00355B68" w:rsidRPr="00853FD5" w:rsidRDefault="00355B68" w:rsidP="00CF3C01">
      <w:pPr>
        <w:pStyle w:val="FootnoteText"/>
        <w:rPr>
          <w:rFonts w:ascii="Times New Roman" w:hAnsi="Times New Roman"/>
        </w:rPr>
      </w:pPr>
      <w:r w:rsidRPr="00853FD5">
        <w:rPr>
          <w:rStyle w:val="FootnoteReference"/>
          <w:rFonts w:ascii="Times New Roman" w:hAnsi="Times New Roman"/>
        </w:rPr>
        <w:footnoteRef/>
      </w:r>
      <w:r w:rsidRPr="00853FD5">
        <w:rPr>
          <w:rFonts w:ascii="Times New Roman" w:hAnsi="Times New Roman"/>
        </w:rPr>
        <w:t xml:space="preserve"> </w:t>
      </w:r>
      <w:r w:rsidRPr="00151741">
        <w:rPr>
          <w:rFonts w:ascii="Times New Roman" w:hAnsi="Times New Roman"/>
          <w:u w:val="single"/>
        </w:rPr>
        <w:t>United States v. Phillip Morris, Inc., RJ Reynolds Tobacco Co., et al.</w:t>
      </w:r>
      <w:r w:rsidRPr="00853FD5">
        <w:rPr>
          <w:rFonts w:ascii="Times New Roman" w:hAnsi="Times New Roman"/>
        </w:rPr>
        <w:t>, 449 F.Supp.2d 1 (D.D.C. 2006) at Par. 3301 and Pp. 1605-07.</w:t>
      </w:r>
    </w:p>
  </w:footnote>
  <w:footnote w:id="6">
    <w:p w:rsidR="00355B68" w:rsidRPr="00893852" w:rsidRDefault="00355B68" w:rsidP="00CF3C01">
      <w:pPr>
        <w:pStyle w:val="FootnoteText"/>
        <w:rPr>
          <w:rFonts w:ascii="Times New Roman" w:hAnsi="Times New Roman"/>
        </w:rPr>
      </w:pPr>
      <w:r w:rsidRPr="00893852">
        <w:rPr>
          <w:rStyle w:val="FootnoteReference"/>
          <w:rFonts w:ascii="Times New Roman" w:hAnsi="Times New Roman"/>
        </w:rPr>
        <w:footnoteRef/>
      </w:r>
      <w:r w:rsidRPr="00893852">
        <w:rPr>
          <w:rFonts w:ascii="Times New Roman" w:hAnsi="Times New Roman"/>
        </w:rPr>
        <w:t xml:space="preserve"> SAMHSA, Calculated based on data in 2011 National Survey on Drug Use and Health and U. S. Department of Health and Human services (HHA).  </w:t>
      </w:r>
    </w:p>
  </w:footnote>
  <w:footnote w:id="7">
    <w:p w:rsidR="00355B68" w:rsidRDefault="00355B68" w:rsidP="00CF3C01">
      <w:pPr>
        <w:pStyle w:val="FootnoteText"/>
      </w:pPr>
      <w:r w:rsidRPr="00893852">
        <w:rPr>
          <w:rStyle w:val="FootnoteReference"/>
          <w:rFonts w:ascii="Times New Roman" w:hAnsi="Times New Roman"/>
        </w:rPr>
        <w:footnoteRef/>
      </w:r>
      <w:r w:rsidRPr="00893852">
        <w:rPr>
          <w:rFonts w:ascii="Times New Roman" w:hAnsi="Times New Roman"/>
        </w:rPr>
        <w:t xml:space="preserve"> CDC (2013) Youth Risk Behavior, Surveillance Summaries (MMWR 2014: 63 (No SS-04)).  Retrieved from: www.cdc.gov.</w:t>
      </w:r>
    </w:p>
  </w:footnote>
  <w:footnote w:id="8">
    <w:p w:rsidR="00355B68" w:rsidRPr="000943AC" w:rsidRDefault="00355B68" w:rsidP="00CF3C01">
      <w:pPr>
        <w:pStyle w:val="FootnoteText"/>
        <w:rPr>
          <w:rFonts w:ascii="Times New Roman" w:hAnsi="Times New Roman"/>
        </w:rPr>
      </w:pPr>
      <w:r w:rsidRPr="000943AC">
        <w:rPr>
          <w:rStyle w:val="FootnoteReference"/>
          <w:rFonts w:ascii="Times New Roman" w:hAnsi="Times New Roman"/>
        </w:rPr>
        <w:footnoteRef/>
      </w:r>
      <w:r w:rsidRPr="000943AC">
        <w:rPr>
          <w:rFonts w:ascii="Times New Roman" w:hAnsi="Times New Roman"/>
        </w:rPr>
        <w:t xml:space="preserve"> CDC (2009), </w:t>
      </w:r>
      <w:r w:rsidRPr="000100A2">
        <w:rPr>
          <w:rFonts w:ascii="Times New Roman" w:hAnsi="Times New Roman"/>
          <w:i/>
        </w:rPr>
        <w:t>Youth</w:t>
      </w:r>
      <w:r w:rsidRPr="000943AC">
        <w:rPr>
          <w:rFonts w:ascii="Times New Roman" w:hAnsi="Times New Roman"/>
          <w:i/>
        </w:rPr>
        <w:t xml:space="preserve"> Risk Behavior, Surveillance Summaries </w:t>
      </w:r>
      <w:r w:rsidRPr="000943AC">
        <w:rPr>
          <w:rFonts w:ascii="Times New Roman" w:hAnsi="Times New Roman"/>
        </w:rPr>
        <w:t xml:space="preserve">(MMWR 2010: 59, 12, note 5).  Retrieved from: </w:t>
      </w:r>
      <w:r w:rsidR="00C54650" w:rsidRPr="000943AC">
        <w:rPr>
          <w:rFonts w:ascii="Times New Roman" w:hAnsi="Times New Roman"/>
        </w:rPr>
        <w:t>http: www.cdc.gov/mmwr/pdf/ss/ss5905.pdf</w:t>
      </w:r>
      <w:r w:rsidRPr="000943AC">
        <w:rPr>
          <w:rFonts w:ascii="Times New Roman" w:hAnsi="Times New Roman"/>
        </w:rPr>
        <w:t>.</w:t>
      </w:r>
    </w:p>
  </w:footnote>
  <w:footnote w:id="9">
    <w:p w:rsidR="00355B68" w:rsidRPr="00211540" w:rsidRDefault="00355B68" w:rsidP="00CF3C01">
      <w:pPr>
        <w:pStyle w:val="FootnoteText"/>
        <w:rPr>
          <w:rFonts w:ascii="Times New Roman" w:hAnsi="Times New Roman"/>
        </w:rPr>
      </w:pPr>
      <w:r w:rsidRPr="00211540">
        <w:rPr>
          <w:rStyle w:val="FootnoteReference"/>
          <w:rFonts w:ascii="Times New Roman" w:hAnsi="Times New Roman"/>
        </w:rPr>
        <w:footnoteRef/>
      </w:r>
      <w:r w:rsidRPr="00211540">
        <w:rPr>
          <w:rFonts w:ascii="Times New Roman" w:hAnsi="Times New Roman"/>
        </w:rPr>
        <w:t xml:space="preserve"> Ringel, J., Wasserman, J., &amp; Andreyeva, T. (2005</w:t>
      </w:r>
      <w:r w:rsidR="00C54650" w:rsidRPr="00211540">
        <w:rPr>
          <w:rFonts w:ascii="Times New Roman" w:hAnsi="Times New Roman"/>
        </w:rPr>
        <w:t xml:space="preserve">) </w:t>
      </w:r>
      <w:r w:rsidR="00C54650" w:rsidRPr="003E1872">
        <w:rPr>
          <w:rFonts w:ascii="Times New Roman" w:hAnsi="Times New Roman"/>
          <w:i/>
        </w:rPr>
        <w:t>Effects</w:t>
      </w:r>
      <w:r w:rsidRPr="00211540">
        <w:rPr>
          <w:rFonts w:ascii="Times New Roman" w:hAnsi="Times New Roman"/>
          <w:i/>
        </w:rPr>
        <w:t xml:space="preserve"> of Public Policy on Adolescents’ Cigar Use:  Evidence from the National Youth Tobacco Survey.  </w:t>
      </w:r>
      <w:r w:rsidRPr="00211540">
        <w:rPr>
          <w:rFonts w:ascii="Times New Roman" w:hAnsi="Times New Roman"/>
        </w:rPr>
        <w:t xml:space="preserve">American Journal of Public Health, 95(6), 995-998, doi:  10.2105/AJPH.2003.030411 and cited in </w:t>
      </w:r>
      <w:r w:rsidRPr="00211540">
        <w:rPr>
          <w:rFonts w:ascii="Times New Roman" w:hAnsi="Times New Roman"/>
          <w:i/>
        </w:rPr>
        <w:t xml:space="preserve">Cigar, Cigarillo and Little Cigar Use among Canadian Youth:  Are We Underestimating the Magnitude of this Problem?, </w:t>
      </w:r>
      <w:r w:rsidRPr="00211540">
        <w:rPr>
          <w:rFonts w:ascii="Times New Roman" w:hAnsi="Times New Roman"/>
        </w:rPr>
        <w:t>J. Prim. P. 2011, Aug: 32(3-4):161-70.  Retrieved from: www.nebi.nim.gov/pubmed/21809109.</w:t>
      </w:r>
    </w:p>
  </w:footnote>
  <w:footnote w:id="10">
    <w:p w:rsidR="00355B68" w:rsidRPr="00211540" w:rsidRDefault="00355B68" w:rsidP="00CF3C01">
      <w:pPr>
        <w:pStyle w:val="FootnoteText"/>
        <w:rPr>
          <w:rFonts w:ascii="Times New Roman" w:hAnsi="Times New Roman"/>
        </w:rPr>
      </w:pPr>
      <w:r w:rsidRPr="00211540">
        <w:rPr>
          <w:rStyle w:val="FootnoteReference"/>
          <w:rFonts w:ascii="Times New Roman" w:hAnsi="Times New Roman"/>
        </w:rPr>
        <w:footnoteRef/>
      </w:r>
      <w:r w:rsidRPr="00211540">
        <w:rPr>
          <w:rFonts w:ascii="Times New Roman" w:hAnsi="Times New Roman"/>
        </w:rPr>
        <w:t xml:space="preserve"> </w:t>
      </w:r>
      <w:r w:rsidRPr="003B6A12">
        <w:rPr>
          <w:rFonts w:ascii="Times New Roman" w:hAnsi="Times New Roman"/>
        </w:rPr>
        <w:t>Massachusetts Department of Public Health, 2015 Massachusetts Youth Health Survey (MYHS)</w:t>
      </w:r>
      <w:r>
        <w:rPr>
          <w:rFonts w:ascii="Times New Roman" w:hAnsi="Times New Roman"/>
        </w:rPr>
        <w:t>;</w:t>
      </w:r>
      <w:r w:rsidRPr="00211540">
        <w:rPr>
          <w:rFonts w:ascii="Times New Roman" w:hAnsi="Times New Roman"/>
        </w:rPr>
        <w:t xml:space="preserve"> Delneve CD et al., Tob Control, March 2014: Preference for flavored cigar brands among youth, young adults and adults in the USA.</w:t>
      </w:r>
    </w:p>
  </w:footnote>
  <w:footnote w:id="11">
    <w:p w:rsidR="00355B68" w:rsidRPr="00211540" w:rsidRDefault="00355B68" w:rsidP="00CF3C01">
      <w:pPr>
        <w:pStyle w:val="FootnoteText"/>
        <w:rPr>
          <w:rFonts w:ascii="Times New Roman" w:hAnsi="Times New Roman"/>
        </w:rPr>
      </w:pPr>
      <w:r w:rsidRPr="00211540">
        <w:rPr>
          <w:rStyle w:val="FootnoteReference"/>
          <w:rFonts w:ascii="Times New Roman" w:hAnsi="Times New Roman"/>
        </w:rPr>
        <w:footnoteRef/>
      </w:r>
      <w:r w:rsidRPr="00211540">
        <w:rPr>
          <w:rFonts w:ascii="Times New Roman" w:hAnsi="Times New Roman"/>
        </w:rPr>
        <w:t xml:space="preserve"> </w:t>
      </w:r>
      <w:r w:rsidRPr="00211540">
        <w:rPr>
          <w:rFonts w:ascii="Times New Roman" w:hAnsi="Times New Roman"/>
          <w:lang w:bidi="en-US"/>
        </w:rPr>
        <w:t xml:space="preserve">U.S. Department of Health and Human Services. 2012. </w:t>
      </w:r>
      <w:r w:rsidRPr="00211540">
        <w:rPr>
          <w:rFonts w:ascii="Times New Roman" w:hAnsi="Times New Roman"/>
          <w:i/>
          <w:lang w:bidi="en-US"/>
        </w:rPr>
        <w:t>Preventing Tobacco Use Among Youth and Young Adults: A Report of the Surgeon General</w:t>
      </w:r>
      <w:r w:rsidRPr="00211540">
        <w:rPr>
          <w:rFonts w:ascii="Times New Roman" w:hAnsi="Times New Roman"/>
          <w:lang w:bidi="en-US"/>
        </w:rPr>
        <w:t xml:space="preserve">. Atlanta: U.S. National Center for Chronic Disease Prevention and Health Promotion, Office on Smoking and Health, p. 508-530, </w:t>
      </w:r>
      <w:hyperlink r:id="rId1" w:history="1">
        <w:r w:rsidRPr="00211540">
          <w:rPr>
            <w:rStyle w:val="Hyperlink"/>
            <w:rFonts w:ascii="Times New Roman" w:hAnsi="Times New Roman"/>
            <w:i/>
            <w:lang w:bidi="en-US"/>
          </w:rPr>
          <w:t>www.surgeongeneral.gov/library/reports/preventing-youth-tobacco-use/full-report.pdf</w:t>
        </w:r>
      </w:hyperlink>
      <w:r w:rsidRPr="00211540">
        <w:rPr>
          <w:rFonts w:ascii="Times New Roman" w:hAnsi="Times New Roman"/>
          <w:lang w:bidi="en-US"/>
        </w:rPr>
        <w:t>.</w:t>
      </w:r>
    </w:p>
  </w:footnote>
  <w:footnote w:id="12">
    <w:p w:rsidR="00355B68" w:rsidRPr="00211540" w:rsidRDefault="00355B68" w:rsidP="00CF3C01">
      <w:pPr>
        <w:pStyle w:val="FootnoteText"/>
        <w:rPr>
          <w:rFonts w:ascii="Times New Roman" w:hAnsi="Times New Roman"/>
          <w:lang w:bidi="en-US"/>
        </w:rPr>
      </w:pPr>
      <w:r w:rsidRPr="00211540">
        <w:rPr>
          <w:rStyle w:val="FootnoteReference"/>
          <w:rFonts w:ascii="Times New Roman" w:hAnsi="Times New Roman"/>
        </w:rPr>
        <w:footnoteRef/>
      </w:r>
      <w:r w:rsidRPr="00211540">
        <w:rPr>
          <w:rFonts w:ascii="Times New Roman" w:hAnsi="Times New Roman"/>
        </w:rPr>
        <w:t xml:space="preserve"> </w:t>
      </w:r>
      <w:r w:rsidRPr="00211540">
        <w:rPr>
          <w:rFonts w:ascii="Times New Roman" w:hAnsi="Times New Roman"/>
          <w:lang w:bidi="en-US"/>
        </w:rPr>
        <w:t>21 U.S.C. § 387g.</w:t>
      </w:r>
    </w:p>
  </w:footnote>
  <w:footnote w:id="13">
    <w:p w:rsidR="00355B68" w:rsidRPr="000943AC" w:rsidRDefault="00355B68" w:rsidP="00CF3C01">
      <w:pPr>
        <w:pStyle w:val="FootnoteText"/>
        <w:rPr>
          <w:rFonts w:ascii="Times New Roman" w:hAnsi="Times New Roman"/>
          <w:lang w:bidi="en-US"/>
        </w:rPr>
      </w:pPr>
      <w:r w:rsidRPr="00211540">
        <w:rPr>
          <w:rStyle w:val="FootnoteReference"/>
          <w:rFonts w:ascii="Times New Roman" w:hAnsi="Times New Roman"/>
        </w:rPr>
        <w:footnoteRef/>
      </w:r>
      <w:r w:rsidRPr="00211540">
        <w:rPr>
          <w:rFonts w:ascii="Times New Roman" w:hAnsi="Times New Roman"/>
        </w:rPr>
        <w:t xml:space="preserve"> </w:t>
      </w:r>
      <w:r w:rsidRPr="00211540">
        <w:rPr>
          <w:rFonts w:ascii="Times New Roman" w:hAnsi="Times New Roman"/>
          <w:lang w:bidi="en-US"/>
        </w:rPr>
        <w:t xml:space="preserve">Carpenter CM, Wayne GF, Pauly JL, et al. 2005. “New Cigarette Brands with Flavors that Appeal to Youth: Tobacco Marketing Strategies.” </w:t>
      </w:r>
      <w:r w:rsidRPr="00211540">
        <w:rPr>
          <w:rFonts w:ascii="Times New Roman" w:hAnsi="Times New Roman"/>
          <w:i/>
          <w:lang w:bidi="en-US"/>
        </w:rPr>
        <w:t>Health Affairs</w:t>
      </w:r>
      <w:r w:rsidRPr="00211540">
        <w:rPr>
          <w:rFonts w:ascii="Times New Roman" w:hAnsi="Times New Roman"/>
          <w:lang w:bidi="en-US"/>
        </w:rPr>
        <w:t>. 24(6): 1601–1610; Lewis M and Wackowski O. 2006. “Dealing with an Innovative Industry: A Look at Flavored Cigarettes Promoted b</w:t>
      </w:r>
      <w:r w:rsidRPr="000943AC">
        <w:rPr>
          <w:rFonts w:ascii="Times New Roman" w:hAnsi="Times New Roman"/>
          <w:lang w:bidi="en-US"/>
        </w:rPr>
        <w:t xml:space="preserve">y Mainstream Brands.” </w:t>
      </w:r>
      <w:r w:rsidRPr="000943AC">
        <w:rPr>
          <w:rFonts w:ascii="Times New Roman" w:hAnsi="Times New Roman"/>
          <w:i/>
          <w:lang w:bidi="en-US"/>
        </w:rPr>
        <w:t>American Journal of Public Health</w:t>
      </w:r>
      <w:r w:rsidRPr="000943AC">
        <w:rPr>
          <w:rFonts w:ascii="Times New Roman" w:hAnsi="Times New Roman"/>
          <w:lang w:bidi="en-US"/>
        </w:rPr>
        <w:t xml:space="preserve">. 96(2): 244–251; Connolly GN. 2004. “Sweet and Spicy Flavours: New Brands for Minorities and Youth.” </w:t>
      </w:r>
      <w:r w:rsidRPr="000943AC">
        <w:rPr>
          <w:rFonts w:ascii="Times New Roman" w:hAnsi="Times New Roman"/>
          <w:i/>
          <w:lang w:bidi="en-US"/>
        </w:rPr>
        <w:t>Tobacco Control</w:t>
      </w:r>
      <w:r w:rsidRPr="000943AC">
        <w:rPr>
          <w:rFonts w:ascii="Times New Roman" w:hAnsi="Times New Roman"/>
          <w:lang w:bidi="en-US"/>
        </w:rPr>
        <w:t xml:space="preserve">. 13(3): 211–212; U.S. Department of Health and Human Services. 2012. </w:t>
      </w:r>
      <w:r w:rsidRPr="000943AC">
        <w:rPr>
          <w:rFonts w:ascii="Times New Roman" w:hAnsi="Times New Roman"/>
          <w:i/>
          <w:lang w:bidi="en-US"/>
        </w:rPr>
        <w:t>Preventing Tobacco Use Among Youth and Young Adults: A Report of the Surgeon General</w:t>
      </w:r>
      <w:r w:rsidRPr="000943AC">
        <w:rPr>
          <w:rFonts w:ascii="Times New Roman" w:hAnsi="Times New Roman"/>
          <w:lang w:bidi="en-US"/>
        </w:rPr>
        <w:t xml:space="preserve">. Atlanta: U.S. National Center for Chronic Disease Prevention and Health Promotion, Office on Smoking and Health, p. 537, </w:t>
      </w:r>
      <w:hyperlink r:id="rId2" w:history="1">
        <w:r w:rsidRPr="000943AC">
          <w:rPr>
            <w:rStyle w:val="Hyperlink"/>
            <w:rFonts w:ascii="Times New Roman" w:hAnsi="Times New Roman"/>
            <w:i/>
            <w:lang w:bidi="en-US"/>
          </w:rPr>
          <w:t>www.surgeongeneral.gov/library/reports/preventing-youth-tobacco-use/full-report.pdf</w:t>
        </w:r>
      </w:hyperlink>
      <w:r w:rsidRPr="000943AC">
        <w:rPr>
          <w:rFonts w:ascii="Times New Roman" w:hAnsi="Times New Roman"/>
          <w:lang w:bidi="en-US"/>
        </w:rPr>
        <w:t>.</w:t>
      </w:r>
    </w:p>
  </w:footnote>
  <w:footnote w:id="14">
    <w:p w:rsidR="00355B68" w:rsidRPr="000943AC" w:rsidRDefault="00355B68" w:rsidP="00CF3C01">
      <w:pPr>
        <w:pStyle w:val="FootnoteText"/>
        <w:rPr>
          <w:rFonts w:ascii="Times New Roman" w:hAnsi="Times New Roman"/>
          <w:lang w:bidi="en-US"/>
        </w:rPr>
      </w:pPr>
      <w:r w:rsidRPr="000943AC">
        <w:rPr>
          <w:rStyle w:val="FootnoteReference"/>
          <w:rFonts w:ascii="Times New Roman" w:hAnsi="Times New Roman"/>
        </w:rPr>
        <w:footnoteRef/>
      </w:r>
      <w:r w:rsidRPr="000943AC">
        <w:rPr>
          <w:rFonts w:ascii="Times New Roman" w:hAnsi="Times New Roman"/>
        </w:rPr>
        <w:t xml:space="preserve"> </w:t>
      </w:r>
      <w:r w:rsidRPr="000943AC">
        <w:rPr>
          <w:rFonts w:ascii="Times New Roman" w:hAnsi="Times New Roman"/>
          <w:lang w:bidi="en-US"/>
        </w:rPr>
        <w:t xml:space="preserve">U.S. Department of Health and Human Services. 2012. </w:t>
      </w:r>
      <w:r w:rsidRPr="000943AC">
        <w:rPr>
          <w:rFonts w:ascii="Times New Roman" w:hAnsi="Times New Roman"/>
          <w:i/>
          <w:lang w:bidi="en-US"/>
        </w:rPr>
        <w:t>Preventing Tobacco Use Among Youth and Young Adults: A Report of the Surgeon General</w:t>
      </w:r>
      <w:r w:rsidRPr="000943AC">
        <w:rPr>
          <w:rFonts w:ascii="Times New Roman" w:hAnsi="Times New Roman"/>
          <w:lang w:bidi="en-US"/>
        </w:rPr>
        <w:t xml:space="preserve">. Atlanta: U.S. National Center for Chronic Disease Prevention and Health Promotion, Office on Smoking and Health, p. 539, </w:t>
      </w:r>
      <w:hyperlink r:id="rId3" w:history="1">
        <w:r w:rsidRPr="000943AC">
          <w:rPr>
            <w:rStyle w:val="Hyperlink"/>
            <w:rFonts w:ascii="Times New Roman" w:hAnsi="Times New Roman"/>
            <w:i/>
            <w:lang w:bidi="en-US"/>
          </w:rPr>
          <w:t>www.surgeongeneral.gov/library/reports/preventing-youth-tobacco-use/full-report.pdf</w:t>
        </w:r>
      </w:hyperlink>
      <w:r w:rsidRPr="000943AC">
        <w:rPr>
          <w:rFonts w:ascii="Times New Roman" w:hAnsi="Times New Roman"/>
          <w:lang w:bidi="en-US"/>
        </w:rPr>
        <w:t>.</w:t>
      </w:r>
    </w:p>
  </w:footnote>
  <w:footnote w:id="15">
    <w:p w:rsidR="003E1872" w:rsidRPr="003E1872" w:rsidRDefault="00355B68" w:rsidP="003E1872">
      <w:pPr>
        <w:pStyle w:val="EndnoteText"/>
        <w:rPr>
          <w:rFonts w:ascii="Times New Roman" w:hAnsi="Times New Roman"/>
          <w:i/>
        </w:rPr>
      </w:pPr>
      <w:r>
        <w:rPr>
          <w:rStyle w:val="FootnoteReference"/>
        </w:rPr>
        <w:footnoteRef/>
      </w:r>
      <w:r>
        <w:t xml:space="preserve"> </w:t>
      </w:r>
      <w:r w:rsidRPr="000943AC">
        <w:rPr>
          <w:rFonts w:ascii="Times New Roman" w:hAnsi="Times New Roman"/>
        </w:rPr>
        <w:t>F</w:t>
      </w:r>
      <w:r w:rsidR="003E1872">
        <w:rPr>
          <w:rFonts w:ascii="Times New Roman" w:hAnsi="Times New Roman"/>
        </w:rPr>
        <w:t>ood and Drug Administration. 2009</w:t>
      </w:r>
      <w:r w:rsidRPr="000943AC">
        <w:rPr>
          <w:rFonts w:ascii="Times New Roman" w:hAnsi="Times New Roman"/>
        </w:rPr>
        <w:t xml:space="preserve">. </w:t>
      </w:r>
      <w:r w:rsidR="003E1872" w:rsidRPr="003E1872">
        <w:rPr>
          <w:rFonts w:ascii="Times New Roman" w:hAnsi="Times New Roman"/>
          <w:i/>
        </w:rPr>
        <w:t>Guida</w:t>
      </w:r>
      <w:r w:rsidR="003E1872">
        <w:rPr>
          <w:rFonts w:ascii="Times New Roman" w:hAnsi="Times New Roman"/>
          <w:i/>
        </w:rPr>
        <w:t xml:space="preserve">nce for Industry and FDA Staff: </w:t>
      </w:r>
      <w:r w:rsidR="003E1872" w:rsidRPr="003E1872">
        <w:rPr>
          <w:rFonts w:ascii="Times New Roman" w:hAnsi="Times New Roman"/>
          <w:i/>
        </w:rPr>
        <w:t>General Questions and Answers on the</w:t>
      </w:r>
    </w:p>
    <w:p w:rsidR="00355B68" w:rsidRPr="003E1872" w:rsidRDefault="003E1872" w:rsidP="003E1872">
      <w:pPr>
        <w:pStyle w:val="EndnoteText"/>
        <w:rPr>
          <w:rFonts w:ascii="Times New Roman" w:hAnsi="Times New Roman"/>
          <w:i/>
        </w:rPr>
      </w:pPr>
      <w:r w:rsidRPr="003E1872">
        <w:rPr>
          <w:rFonts w:ascii="Times New Roman" w:hAnsi="Times New Roman"/>
          <w:i/>
        </w:rPr>
        <w:t xml:space="preserve">Ban of </w:t>
      </w:r>
      <w:r>
        <w:rPr>
          <w:rFonts w:ascii="Times New Roman" w:hAnsi="Times New Roman"/>
          <w:i/>
        </w:rPr>
        <w:t xml:space="preserve">Cigarettes that Contain Certain Characterizing Flavors </w:t>
      </w:r>
      <w:r w:rsidRPr="003E1872">
        <w:rPr>
          <w:rFonts w:ascii="Times New Roman" w:hAnsi="Times New Roman"/>
          <w:i/>
        </w:rPr>
        <w:t xml:space="preserve">(Edition 2) </w:t>
      </w:r>
      <w:hyperlink r:id="rId4" w:history="1">
        <w:r w:rsidRPr="00404D2E">
          <w:rPr>
            <w:rStyle w:val="Hyperlink"/>
            <w:i/>
          </w:rPr>
          <w:t>https://www.fda.gov/downloads/TobaccoProducts/ Labeling/Products IngredientsComponents/UCM195420.pdf</w:t>
        </w:r>
      </w:hyperlink>
      <w:r>
        <w:t xml:space="preserve">. </w:t>
      </w:r>
      <w:r w:rsidR="00355B68" w:rsidRPr="000943AC">
        <w:rPr>
          <w:rFonts w:ascii="Times New Roman" w:hAnsi="Times New Roman"/>
        </w:rPr>
        <w:t xml:space="preserve"> </w:t>
      </w:r>
      <w:r w:rsidR="00355B68" w:rsidRPr="000943AC">
        <w:rPr>
          <w:rFonts w:ascii="Times New Roman" w:hAnsi="Times New Roman"/>
          <w:noProof/>
        </w:rPr>
        <w:t xml:space="preserve">U.S. Department of Health and Human Services. 2012. </w:t>
      </w:r>
      <w:r w:rsidR="00355B68" w:rsidRPr="000943AC">
        <w:rPr>
          <w:rFonts w:ascii="Times New Roman" w:hAnsi="Times New Roman"/>
          <w:i/>
          <w:noProof/>
        </w:rPr>
        <w:t>Preventing Tobacco Use Among Youth and Young Adults: A Report of the Surgeon General</w:t>
      </w:r>
      <w:r w:rsidR="00355B68" w:rsidRPr="000943AC">
        <w:rPr>
          <w:rFonts w:ascii="Times New Roman" w:hAnsi="Times New Roman"/>
          <w:noProof/>
        </w:rPr>
        <w:t xml:space="preserve">. Atlanta: U.S. National Center for Chronic Disease Prevention and Health Promotion, Office on Smoking and Health, p. 539, </w:t>
      </w:r>
      <w:hyperlink r:id="rId5" w:history="1">
        <w:r w:rsidR="00355B68" w:rsidRPr="000943AC">
          <w:rPr>
            <w:rStyle w:val="Hyperlink"/>
            <w:rFonts w:ascii="Times New Roman" w:hAnsi="Times New Roman"/>
            <w:i/>
            <w:noProof/>
            <w:color w:val="02598B"/>
          </w:rPr>
          <w:t>www.surgeongeneral.gov/library/reports/preventing-youth-tobacco-use/full-report.pdf</w:t>
        </w:r>
      </w:hyperlink>
      <w:r w:rsidR="00355B68" w:rsidRPr="000943AC">
        <w:rPr>
          <w:rFonts w:ascii="Times New Roman" w:hAnsi="Times New Roman"/>
          <w:noProof/>
          <w:color w:val="02598B"/>
        </w:rPr>
        <w:t>.</w:t>
      </w:r>
    </w:p>
  </w:footnote>
  <w:footnote w:id="16">
    <w:p w:rsidR="00355B68" w:rsidRPr="00893852" w:rsidRDefault="00355B68" w:rsidP="00CF3C01">
      <w:pPr>
        <w:pStyle w:val="FootnoteText"/>
        <w:rPr>
          <w:rFonts w:ascii="Times New Roman" w:hAnsi="Times New Roman"/>
        </w:rPr>
      </w:pPr>
      <w:r w:rsidRPr="00893852">
        <w:rPr>
          <w:rStyle w:val="FootnoteReference"/>
          <w:rFonts w:ascii="Times New Roman" w:hAnsi="Times New Roman"/>
        </w:rPr>
        <w:footnoteRef/>
      </w:r>
      <w:r w:rsidRPr="00893852">
        <w:rPr>
          <w:rFonts w:ascii="Times New Roman" w:hAnsi="Times New Roman"/>
        </w:rPr>
        <w:t xml:space="preserve"> </w:t>
      </w:r>
      <w:r w:rsidRPr="00893852">
        <w:rPr>
          <w:rFonts w:ascii="Times New Roman" w:hAnsi="Times New Roman"/>
          <w:i/>
          <w:noProof/>
        </w:rPr>
        <w:t>See</w:t>
      </w:r>
      <w:r>
        <w:rPr>
          <w:rFonts w:ascii="Times New Roman" w:hAnsi="Times New Roman"/>
          <w:noProof/>
        </w:rPr>
        <w:t xml:space="preserve"> fn. 3</w:t>
      </w:r>
      <w:r w:rsidRPr="00893852">
        <w:rPr>
          <w:rFonts w:ascii="Times New Roman" w:hAnsi="Times New Roman"/>
          <w:noProof/>
        </w:rPr>
        <w:t xml:space="preserve"> at </w:t>
      </w:r>
      <w:r w:rsidRPr="00893852">
        <w:rPr>
          <w:rFonts w:ascii="Times New Roman" w:hAnsi="Times New Roman"/>
        </w:rPr>
        <w:t>p. 85.</w:t>
      </w:r>
    </w:p>
  </w:footnote>
  <w:footnote w:id="17">
    <w:p w:rsidR="00355B68" w:rsidRPr="003B6A12" w:rsidRDefault="00355B68" w:rsidP="00CF3C01">
      <w:pPr>
        <w:pStyle w:val="FootnoteText"/>
        <w:rPr>
          <w:rFonts w:ascii="Times New Roman" w:hAnsi="Times New Roman"/>
        </w:rPr>
      </w:pPr>
      <w:r w:rsidRPr="000943AC">
        <w:rPr>
          <w:rStyle w:val="FootnoteReference"/>
          <w:rFonts w:ascii="Times New Roman" w:hAnsi="Times New Roman"/>
        </w:rPr>
        <w:footnoteRef/>
      </w:r>
      <w:r w:rsidRPr="000943AC">
        <w:rPr>
          <w:rFonts w:ascii="Times New Roman" w:hAnsi="Times New Roman"/>
        </w:rPr>
        <w:t xml:space="preserve"> Centers for Disease Control &amp; Prevention. 201</w:t>
      </w:r>
      <w:r>
        <w:rPr>
          <w:rFonts w:ascii="Times New Roman" w:hAnsi="Times New Roman"/>
        </w:rPr>
        <w:t>5</w:t>
      </w:r>
      <w:r w:rsidRPr="000943AC">
        <w:rPr>
          <w:rFonts w:ascii="Times New Roman" w:hAnsi="Times New Roman"/>
        </w:rPr>
        <w:t>. “</w:t>
      </w:r>
      <w:r w:rsidRPr="00FB4BF7">
        <w:rPr>
          <w:rFonts w:ascii="Times New Roman" w:hAnsi="Times New Roman"/>
        </w:rPr>
        <w:t xml:space="preserve">Tobacco Use Among Middle and High School Students — </w:t>
      </w:r>
      <w:r w:rsidRPr="003B6A12">
        <w:rPr>
          <w:rFonts w:ascii="Times New Roman" w:hAnsi="Times New Roman"/>
        </w:rPr>
        <w:t xml:space="preserve">United States, 2011–2014,” </w:t>
      </w:r>
      <w:r w:rsidRPr="003B6A12">
        <w:rPr>
          <w:rFonts w:ascii="Times New Roman" w:hAnsi="Times New Roman"/>
          <w:i/>
        </w:rPr>
        <w:t xml:space="preserve">Morbidity and Mortality Weekly Report (MMWR) </w:t>
      </w:r>
      <w:r w:rsidRPr="003B6A12">
        <w:rPr>
          <w:rFonts w:ascii="Times New Roman" w:hAnsi="Times New Roman"/>
        </w:rPr>
        <w:t xml:space="preserve">64(14): 381–385; </w:t>
      </w:r>
    </w:p>
  </w:footnote>
  <w:footnote w:id="18">
    <w:p w:rsidR="00355B68" w:rsidRPr="00E946D3" w:rsidRDefault="00355B68" w:rsidP="00CF3C01">
      <w:pPr>
        <w:pStyle w:val="FootnoteText"/>
        <w:rPr>
          <w:rFonts w:ascii="Times New Roman" w:hAnsi="Times New Roman"/>
        </w:rPr>
      </w:pPr>
      <w:r w:rsidRPr="003B6A12">
        <w:rPr>
          <w:rStyle w:val="FootnoteReference"/>
          <w:rFonts w:ascii="Times New Roman" w:hAnsi="Times New Roman"/>
        </w:rPr>
        <w:footnoteRef/>
      </w:r>
      <w:r w:rsidRPr="003B6A12">
        <w:rPr>
          <w:rFonts w:ascii="Times New Roman" w:hAnsi="Times New Roman"/>
        </w:rPr>
        <w:t xml:space="preserve"> Massachusetts Department of Public Health, 2015 Massachusetts Youth Health Survey (MYHS)</w:t>
      </w:r>
    </w:p>
  </w:footnote>
  <w:footnote w:id="19">
    <w:p w:rsidR="00355B68" w:rsidRPr="00E946D3" w:rsidRDefault="00355B68" w:rsidP="00CF3C01">
      <w:pPr>
        <w:pStyle w:val="FootnoteText"/>
        <w:rPr>
          <w:rFonts w:ascii="Times New Roman" w:hAnsi="Times New Roman"/>
        </w:rPr>
      </w:pPr>
      <w:r w:rsidRPr="00E946D3">
        <w:rPr>
          <w:rStyle w:val="FootnoteReference"/>
          <w:rFonts w:ascii="Times New Roman" w:hAnsi="Times New Roman"/>
        </w:rPr>
        <w:footnoteRef/>
      </w:r>
      <w:r w:rsidRPr="00E946D3">
        <w:rPr>
          <w:rFonts w:ascii="Times New Roman" w:hAnsi="Times New Roman"/>
        </w:rPr>
        <w:t xml:space="preserve"> 310 CMR 30.136</w:t>
      </w:r>
    </w:p>
  </w:footnote>
  <w:footnote w:id="20">
    <w:p w:rsidR="00355B68" w:rsidRPr="00853FD5" w:rsidRDefault="00355B68" w:rsidP="00CF3C01">
      <w:pPr>
        <w:pStyle w:val="FootnoteText"/>
        <w:rPr>
          <w:rFonts w:ascii="Times New Roman" w:hAnsi="Times New Roman"/>
        </w:rPr>
      </w:pPr>
      <w:r w:rsidRPr="00E946D3">
        <w:rPr>
          <w:rStyle w:val="FootnoteReference"/>
          <w:rFonts w:ascii="Times New Roman" w:hAnsi="Times New Roman"/>
        </w:rPr>
        <w:footnoteRef/>
      </w:r>
      <w:r w:rsidRPr="00E946D3">
        <w:rPr>
          <w:rFonts w:ascii="Times New Roman" w:hAnsi="Times New Roman"/>
        </w:rPr>
        <w:t xml:space="preserve"> Food and Drug Administration, </w:t>
      </w:r>
      <w:r w:rsidRPr="00E946D3">
        <w:rPr>
          <w:rFonts w:ascii="Times New Roman" w:hAnsi="Times New Roman"/>
          <w:i/>
        </w:rPr>
        <w:t>Summary of Results: Laboratory Analysis of Electronic Cigarettes Conducted by FDA</w:t>
      </w:r>
      <w:r w:rsidRPr="00E946D3">
        <w:rPr>
          <w:rFonts w:ascii="Times New Roman" w:hAnsi="Times New Roman"/>
        </w:rPr>
        <w:t xml:space="preserve">, available at: </w:t>
      </w:r>
      <w:hyperlink r:id="rId6" w:history="1">
        <w:r w:rsidRPr="00E946D3">
          <w:rPr>
            <w:rStyle w:val="Hyperlink"/>
            <w:rFonts w:ascii="Times New Roman" w:hAnsi="Times New Roman"/>
          </w:rPr>
          <w:t>http://www.fda.gov/newsevents/publichealthfocus/ucm173146.htm</w:t>
        </w:r>
      </w:hyperlink>
      <w:r w:rsidRPr="00853FD5">
        <w:rPr>
          <w:rFonts w:ascii="Times New Roman" w:hAnsi="Times New Roman"/>
        </w:rPr>
        <w:t xml:space="preserve">. </w:t>
      </w:r>
    </w:p>
  </w:footnote>
  <w:footnote w:id="21">
    <w:p w:rsidR="00355B68" w:rsidRPr="00853FD5" w:rsidRDefault="00355B68" w:rsidP="00CF3C01">
      <w:pPr>
        <w:pStyle w:val="FootnoteText"/>
        <w:rPr>
          <w:rFonts w:ascii="Times New Roman" w:hAnsi="Times New Roman"/>
        </w:rPr>
      </w:pPr>
      <w:r w:rsidRPr="00853FD5">
        <w:rPr>
          <w:rStyle w:val="FootnoteReference"/>
          <w:rFonts w:ascii="Times New Roman" w:hAnsi="Times New Roman"/>
        </w:rPr>
        <w:footnoteRef/>
      </w:r>
      <w:r w:rsidRPr="00853FD5">
        <w:rPr>
          <w:rFonts w:ascii="Times New Roman" w:hAnsi="Times New Roman"/>
        </w:rPr>
        <w:t xml:space="preserve"> </w:t>
      </w:r>
      <w:r w:rsidRPr="00893852">
        <w:rPr>
          <w:rFonts w:ascii="Times New Roman" w:hAnsi="Times New Roman"/>
          <w:i/>
        </w:rPr>
        <w:t>See</w:t>
      </w:r>
      <w:r>
        <w:rPr>
          <w:rFonts w:ascii="Times New Roman" w:hAnsi="Times New Roman"/>
        </w:rPr>
        <w:t xml:space="preserve"> fn. 7. </w:t>
      </w:r>
    </w:p>
  </w:footnote>
  <w:footnote w:id="22">
    <w:p w:rsidR="00355B68" w:rsidRPr="00853FD5" w:rsidRDefault="00355B68" w:rsidP="00CF3C01">
      <w:pPr>
        <w:pStyle w:val="EndnoteText"/>
        <w:spacing w:after="60"/>
        <w:rPr>
          <w:rFonts w:ascii="Times New Roman" w:hAnsi="Times New Roman"/>
          <w:color w:val="02598B"/>
        </w:rPr>
      </w:pPr>
      <w:r w:rsidRPr="00853FD5">
        <w:rPr>
          <w:rStyle w:val="FootnoteReference"/>
          <w:rFonts w:ascii="Times New Roman" w:hAnsi="Times New Roman"/>
        </w:rPr>
        <w:footnoteRef/>
      </w:r>
      <w:r w:rsidRPr="00853FD5">
        <w:rPr>
          <w:rFonts w:ascii="Times New Roman" w:hAnsi="Times New Roman"/>
        </w:rPr>
        <w:t xml:space="preserve"> King BA, Tynan MA, Dube SR, et al. 2013. “Flavored-Little-Cigar and Flavored-Cigarette Use Among U.S. Middle and High School Students.” </w:t>
      </w:r>
      <w:r w:rsidRPr="00853FD5">
        <w:rPr>
          <w:rFonts w:ascii="Times New Roman" w:hAnsi="Times New Roman"/>
          <w:i/>
        </w:rPr>
        <w:t>Journal of Adolescent Health</w:t>
      </w:r>
      <w:r w:rsidRPr="00853FD5">
        <w:rPr>
          <w:rFonts w:ascii="Times New Roman" w:hAnsi="Times New Roman"/>
        </w:rPr>
        <w:t xml:space="preserve">. [Article in press], </w:t>
      </w:r>
      <w:hyperlink r:id="rId7" w:history="1">
        <w:r w:rsidRPr="00853FD5">
          <w:rPr>
            <w:rStyle w:val="Hyperlink"/>
            <w:rFonts w:ascii="Times New Roman" w:hAnsi="Times New Roman"/>
            <w:i/>
            <w:color w:val="02598B"/>
          </w:rPr>
          <w:t>www.jahonline.org/article/S1054-139X%2813%2900415-1/abstract</w:t>
        </w:r>
      </w:hyperlink>
      <w:r w:rsidRPr="00853FD5">
        <w:rPr>
          <w:rFonts w:ascii="Times New Roman" w:hAnsi="Times New Roman"/>
          <w:i/>
          <w:color w:val="02598B"/>
        </w:rPr>
        <w:t>.</w:t>
      </w:r>
    </w:p>
  </w:footnote>
  <w:footnote w:id="23">
    <w:p w:rsidR="00355B68" w:rsidRPr="00C119FD" w:rsidRDefault="00355B68" w:rsidP="00CF3C01">
      <w:pPr>
        <w:pStyle w:val="FootnoteText"/>
        <w:rPr>
          <w:u w:val="single"/>
        </w:rPr>
      </w:pPr>
      <w:r w:rsidRPr="000943AC">
        <w:rPr>
          <w:rStyle w:val="FootnoteReference"/>
          <w:rFonts w:ascii="Times New Roman" w:hAnsi="Times New Roman"/>
        </w:rPr>
        <w:footnoteRef/>
      </w:r>
      <w:r w:rsidRPr="000943AC">
        <w:rPr>
          <w:rFonts w:ascii="Times New Roman" w:hAnsi="Times New Roman"/>
        </w:rPr>
        <w:t xml:space="preserve"> </w:t>
      </w:r>
      <w:r w:rsidRPr="000943AC">
        <w:rPr>
          <w:rFonts w:ascii="Times New Roman" w:hAnsi="Times New Roman"/>
          <w:u w:val="single"/>
        </w:rPr>
        <w:t>Druzik et al v. Board of Health of Haverhill</w:t>
      </w:r>
      <w:r w:rsidRPr="00893852">
        <w:rPr>
          <w:rFonts w:ascii="Times New Roman" w:hAnsi="Times New Roman"/>
        </w:rPr>
        <w:t>, 324 Mass.129 (1949).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35556"/>
      <w:docPartObj>
        <w:docPartGallery w:val="Watermarks"/>
        <w:docPartUnique/>
      </w:docPartObj>
    </w:sdtPr>
    <w:sdtEndPr/>
    <w:sdtContent>
      <w:p w:rsidR="00355B68" w:rsidRDefault="00B12A1C">
        <w:pPr>
          <w:pStyle w:val="Header"/>
        </w:pPr>
        <w:r>
          <w:rPr>
            <w:noProof/>
            <w:lang w:eastAsia="zh-TW"/>
          </w:rPr>
          <w:pict w14:anchorId="37D30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9EF"/>
    <w:multiLevelType w:val="hybridMultilevel"/>
    <w:tmpl w:val="E1B8CE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D0D83"/>
    <w:multiLevelType w:val="hybridMultilevel"/>
    <w:tmpl w:val="2E50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02B6B"/>
    <w:multiLevelType w:val="hybridMultilevel"/>
    <w:tmpl w:val="ACB2B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D4BC3"/>
    <w:multiLevelType w:val="hybridMultilevel"/>
    <w:tmpl w:val="5FE44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F74EA"/>
    <w:multiLevelType w:val="hybridMultilevel"/>
    <w:tmpl w:val="EF0C3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32162"/>
    <w:multiLevelType w:val="hybridMultilevel"/>
    <w:tmpl w:val="BC3A9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47BB4"/>
    <w:multiLevelType w:val="hybridMultilevel"/>
    <w:tmpl w:val="A8E25690"/>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E194290"/>
    <w:multiLevelType w:val="hybridMultilevel"/>
    <w:tmpl w:val="813E9D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F1E5FFA"/>
    <w:multiLevelType w:val="hybridMultilevel"/>
    <w:tmpl w:val="10A85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14B07"/>
    <w:multiLevelType w:val="hybridMultilevel"/>
    <w:tmpl w:val="18DE51D8"/>
    <w:lvl w:ilvl="0" w:tplc="5E24E33E">
      <w:start w:val="1"/>
      <w:numFmt w:val="decimal"/>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00B5E4D"/>
    <w:multiLevelType w:val="hybridMultilevel"/>
    <w:tmpl w:val="18E217F0"/>
    <w:lvl w:ilvl="0" w:tplc="9D02CCE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F63436"/>
    <w:multiLevelType w:val="hybridMultilevel"/>
    <w:tmpl w:val="679E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924C2"/>
    <w:multiLevelType w:val="hybridMultilevel"/>
    <w:tmpl w:val="CCDA7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722B8"/>
    <w:multiLevelType w:val="hybridMultilevel"/>
    <w:tmpl w:val="3A16B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C0B1F"/>
    <w:multiLevelType w:val="hybridMultilevel"/>
    <w:tmpl w:val="8806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F2E3E"/>
    <w:multiLevelType w:val="hybridMultilevel"/>
    <w:tmpl w:val="5B789E6A"/>
    <w:lvl w:ilvl="0" w:tplc="000F0409">
      <w:start w:val="1"/>
      <w:numFmt w:val="lowerLetter"/>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9662A7"/>
    <w:multiLevelType w:val="hybridMultilevel"/>
    <w:tmpl w:val="CE809B36"/>
    <w:lvl w:ilvl="0" w:tplc="000F0409">
      <w:start w:val="1"/>
      <w:numFmt w:val="lowerLetter"/>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B84A1E"/>
    <w:multiLevelType w:val="hybridMultilevel"/>
    <w:tmpl w:val="3E525F3E"/>
    <w:lvl w:ilvl="0" w:tplc="1DD2080C">
      <w:start w:val="1"/>
      <w:numFmt w:val="lowerLetter"/>
      <w:lvlText w:val="%1."/>
      <w:lvlJc w:val="left"/>
      <w:pPr>
        <w:tabs>
          <w:tab w:val="num" w:pos="1440"/>
        </w:tabs>
        <w:ind w:left="144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F13271"/>
    <w:multiLevelType w:val="hybridMultilevel"/>
    <w:tmpl w:val="8B5254C4"/>
    <w:lvl w:ilvl="0" w:tplc="B1523294">
      <w:start w:val="1"/>
      <w:numFmt w:val="lowerLetter"/>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num w:numId="1">
    <w:abstractNumId w:val="7"/>
  </w:num>
  <w:num w:numId="2">
    <w:abstractNumId w:val="9"/>
  </w:num>
  <w:num w:numId="3">
    <w:abstractNumId w:val="6"/>
  </w:num>
  <w:num w:numId="4">
    <w:abstractNumId w:val="15"/>
  </w:num>
  <w:num w:numId="5">
    <w:abstractNumId w:val="16"/>
  </w:num>
  <w:num w:numId="6">
    <w:abstractNumId w:val="17"/>
  </w:num>
  <w:num w:numId="7">
    <w:abstractNumId w:val="18"/>
  </w:num>
  <w:num w:numId="8">
    <w:abstractNumId w:val="1"/>
  </w:num>
  <w:num w:numId="9">
    <w:abstractNumId w:val="11"/>
  </w:num>
  <w:num w:numId="10">
    <w:abstractNumId w:val="8"/>
  </w:num>
  <w:num w:numId="11">
    <w:abstractNumId w:val="2"/>
  </w:num>
  <w:num w:numId="12">
    <w:abstractNumId w:val="10"/>
  </w:num>
  <w:num w:numId="13">
    <w:abstractNumId w:val="12"/>
  </w:num>
  <w:num w:numId="14">
    <w:abstractNumId w:val="4"/>
  </w:num>
  <w:num w:numId="15">
    <w:abstractNumId w:val="3"/>
  </w:num>
  <w:num w:numId="16">
    <w:abstractNumId w:val="14"/>
  </w:num>
  <w:num w:numId="17">
    <w:abstractNumId w:val="13"/>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F4"/>
    <w:rsid w:val="00042725"/>
    <w:rsid w:val="000478EC"/>
    <w:rsid w:val="0005625C"/>
    <w:rsid w:val="00063206"/>
    <w:rsid w:val="000A1FC6"/>
    <w:rsid w:val="000A409E"/>
    <w:rsid w:val="000C6DA2"/>
    <w:rsid w:val="000D6958"/>
    <w:rsid w:val="000F3698"/>
    <w:rsid w:val="000F3DA2"/>
    <w:rsid w:val="000F67D2"/>
    <w:rsid w:val="0011227C"/>
    <w:rsid w:val="00112CF7"/>
    <w:rsid w:val="001B4210"/>
    <w:rsid w:val="001B66CB"/>
    <w:rsid w:val="001B6E68"/>
    <w:rsid w:val="001C0035"/>
    <w:rsid w:val="001E2508"/>
    <w:rsid w:val="00203DC1"/>
    <w:rsid w:val="00236D76"/>
    <w:rsid w:val="00255EC4"/>
    <w:rsid w:val="00255F7A"/>
    <w:rsid w:val="00257889"/>
    <w:rsid w:val="002832F8"/>
    <w:rsid w:val="002A734B"/>
    <w:rsid w:val="00300213"/>
    <w:rsid w:val="00325378"/>
    <w:rsid w:val="00355B68"/>
    <w:rsid w:val="003609B2"/>
    <w:rsid w:val="00392332"/>
    <w:rsid w:val="003A32EF"/>
    <w:rsid w:val="003C56D2"/>
    <w:rsid w:val="003E1872"/>
    <w:rsid w:val="003F1790"/>
    <w:rsid w:val="00407491"/>
    <w:rsid w:val="00416924"/>
    <w:rsid w:val="0043006B"/>
    <w:rsid w:val="00437832"/>
    <w:rsid w:val="0045077A"/>
    <w:rsid w:val="00461AAE"/>
    <w:rsid w:val="00461ED4"/>
    <w:rsid w:val="00471FE9"/>
    <w:rsid w:val="00475A07"/>
    <w:rsid w:val="00480409"/>
    <w:rsid w:val="00481DCE"/>
    <w:rsid w:val="00487B14"/>
    <w:rsid w:val="00493A38"/>
    <w:rsid w:val="004B1371"/>
    <w:rsid w:val="004C15DB"/>
    <w:rsid w:val="004C46F4"/>
    <w:rsid w:val="004C778D"/>
    <w:rsid w:val="004E514D"/>
    <w:rsid w:val="004F0735"/>
    <w:rsid w:val="00511DC2"/>
    <w:rsid w:val="0055615A"/>
    <w:rsid w:val="00557A6B"/>
    <w:rsid w:val="00580C61"/>
    <w:rsid w:val="00595C36"/>
    <w:rsid w:val="005A6D6A"/>
    <w:rsid w:val="005F336B"/>
    <w:rsid w:val="006114E9"/>
    <w:rsid w:val="00626BB8"/>
    <w:rsid w:val="00656C46"/>
    <w:rsid w:val="00676756"/>
    <w:rsid w:val="006773BE"/>
    <w:rsid w:val="006A5421"/>
    <w:rsid w:val="006D5CA4"/>
    <w:rsid w:val="006F2930"/>
    <w:rsid w:val="006F31C3"/>
    <w:rsid w:val="00714EF8"/>
    <w:rsid w:val="00722AC6"/>
    <w:rsid w:val="00755FBE"/>
    <w:rsid w:val="00770F8B"/>
    <w:rsid w:val="007818AC"/>
    <w:rsid w:val="007822BA"/>
    <w:rsid w:val="007928CF"/>
    <w:rsid w:val="007A0A1D"/>
    <w:rsid w:val="007B41B4"/>
    <w:rsid w:val="007B43A2"/>
    <w:rsid w:val="007C3927"/>
    <w:rsid w:val="007C72D6"/>
    <w:rsid w:val="007E200C"/>
    <w:rsid w:val="007E37EF"/>
    <w:rsid w:val="007F2E0B"/>
    <w:rsid w:val="008208AC"/>
    <w:rsid w:val="00837F9E"/>
    <w:rsid w:val="008479E1"/>
    <w:rsid w:val="00853FD5"/>
    <w:rsid w:val="00854EA9"/>
    <w:rsid w:val="00872300"/>
    <w:rsid w:val="008847C4"/>
    <w:rsid w:val="008A5314"/>
    <w:rsid w:val="008B509F"/>
    <w:rsid w:val="008C47AB"/>
    <w:rsid w:val="008D2BD7"/>
    <w:rsid w:val="0090319A"/>
    <w:rsid w:val="00907785"/>
    <w:rsid w:val="00912F4C"/>
    <w:rsid w:val="009473CB"/>
    <w:rsid w:val="00976F0F"/>
    <w:rsid w:val="009954CA"/>
    <w:rsid w:val="009A3F78"/>
    <w:rsid w:val="00A13CAA"/>
    <w:rsid w:val="00A218CE"/>
    <w:rsid w:val="00A30B67"/>
    <w:rsid w:val="00A51C38"/>
    <w:rsid w:val="00A652BF"/>
    <w:rsid w:val="00AC168B"/>
    <w:rsid w:val="00AC2FD1"/>
    <w:rsid w:val="00AD5DB3"/>
    <w:rsid w:val="00AE225B"/>
    <w:rsid w:val="00B103D3"/>
    <w:rsid w:val="00B11BD5"/>
    <w:rsid w:val="00B12A1C"/>
    <w:rsid w:val="00B12A93"/>
    <w:rsid w:val="00B40DD8"/>
    <w:rsid w:val="00B42AC1"/>
    <w:rsid w:val="00B563E9"/>
    <w:rsid w:val="00B77EAC"/>
    <w:rsid w:val="00B81BEF"/>
    <w:rsid w:val="00BE7448"/>
    <w:rsid w:val="00C042B6"/>
    <w:rsid w:val="00C54650"/>
    <w:rsid w:val="00C74386"/>
    <w:rsid w:val="00C82B96"/>
    <w:rsid w:val="00C83E8D"/>
    <w:rsid w:val="00C8419A"/>
    <w:rsid w:val="00C93EC7"/>
    <w:rsid w:val="00CB5DA4"/>
    <w:rsid w:val="00CF3C01"/>
    <w:rsid w:val="00D22D78"/>
    <w:rsid w:val="00D82250"/>
    <w:rsid w:val="00D86211"/>
    <w:rsid w:val="00D90F69"/>
    <w:rsid w:val="00DC445B"/>
    <w:rsid w:val="00DD1888"/>
    <w:rsid w:val="00E520EC"/>
    <w:rsid w:val="00E84DDC"/>
    <w:rsid w:val="00E915EE"/>
    <w:rsid w:val="00EB1364"/>
    <w:rsid w:val="00EB204E"/>
    <w:rsid w:val="00EE4C60"/>
    <w:rsid w:val="00EF7222"/>
    <w:rsid w:val="00F049D4"/>
    <w:rsid w:val="00F23C7F"/>
    <w:rsid w:val="00F33589"/>
    <w:rsid w:val="00F45861"/>
    <w:rsid w:val="00F47152"/>
    <w:rsid w:val="00F473FC"/>
    <w:rsid w:val="00F9742B"/>
    <w:rsid w:val="00FB5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4FB3E45C-AD7C-48E8-BF0A-7D1BA6F3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6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46F4"/>
    <w:pPr>
      <w:ind w:left="720"/>
      <w:contextualSpacing/>
    </w:pPr>
  </w:style>
  <w:style w:type="paragraph" w:styleId="Footer">
    <w:name w:val="footer"/>
    <w:basedOn w:val="Normal"/>
    <w:link w:val="FooterChar"/>
    <w:uiPriority w:val="99"/>
    <w:rsid w:val="004C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6F4"/>
    <w:rPr>
      <w:rFonts w:ascii="Calibri" w:eastAsia="Calibri" w:hAnsi="Calibri" w:cs="Times New Roman"/>
    </w:rPr>
  </w:style>
  <w:style w:type="paragraph" w:styleId="FootnoteText">
    <w:name w:val="footnote text"/>
    <w:basedOn w:val="Normal"/>
    <w:link w:val="FootnoteTextChar"/>
    <w:uiPriority w:val="99"/>
    <w:semiHidden/>
    <w:rsid w:val="004C46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6F4"/>
    <w:rPr>
      <w:rFonts w:ascii="Calibri" w:eastAsia="Calibri" w:hAnsi="Calibri" w:cs="Times New Roman"/>
      <w:sz w:val="20"/>
      <w:szCs w:val="20"/>
    </w:rPr>
  </w:style>
  <w:style w:type="character" w:styleId="FootnoteReference">
    <w:name w:val="footnote reference"/>
    <w:basedOn w:val="DefaultParagraphFont"/>
    <w:uiPriority w:val="99"/>
    <w:semiHidden/>
    <w:rsid w:val="004C46F4"/>
    <w:rPr>
      <w:rFonts w:cs="Times New Roman"/>
      <w:vertAlign w:val="superscript"/>
    </w:rPr>
  </w:style>
  <w:style w:type="character" w:styleId="Hyperlink">
    <w:name w:val="Hyperlink"/>
    <w:basedOn w:val="DefaultParagraphFont"/>
    <w:uiPriority w:val="99"/>
    <w:rsid w:val="004C46F4"/>
    <w:rPr>
      <w:rFonts w:cs="Times New Roman"/>
      <w:color w:val="0000FF"/>
      <w:u w:val="single"/>
    </w:rPr>
  </w:style>
  <w:style w:type="character" w:styleId="CommentReference">
    <w:name w:val="annotation reference"/>
    <w:basedOn w:val="DefaultParagraphFont"/>
    <w:uiPriority w:val="99"/>
    <w:semiHidden/>
    <w:rsid w:val="004C46F4"/>
    <w:rPr>
      <w:rFonts w:cs="Times New Roman"/>
      <w:sz w:val="16"/>
    </w:rPr>
  </w:style>
  <w:style w:type="paragraph" w:styleId="CommentText">
    <w:name w:val="annotation text"/>
    <w:basedOn w:val="Normal"/>
    <w:link w:val="CommentTextChar"/>
    <w:uiPriority w:val="99"/>
    <w:semiHidden/>
    <w:rsid w:val="004C46F4"/>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C46F4"/>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4C46F4"/>
    <w:pPr>
      <w:spacing w:after="0" w:line="240" w:lineRule="auto"/>
    </w:pPr>
    <w:rPr>
      <w:sz w:val="20"/>
      <w:szCs w:val="20"/>
    </w:rPr>
  </w:style>
  <w:style w:type="character" w:customStyle="1" w:styleId="EndnoteTextChar">
    <w:name w:val="Endnote Text Char"/>
    <w:basedOn w:val="DefaultParagraphFont"/>
    <w:link w:val="EndnoteText"/>
    <w:uiPriority w:val="99"/>
    <w:rsid w:val="004C46F4"/>
    <w:rPr>
      <w:rFonts w:ascii="Calibri" w:eastAsia="Calibri" w:hAnsi="Calibri" w:cs="Times New Roman"/>
      <w:sz w:val="20"/>
      <w:szCs w:val="20"/>
    </w:rPr>
  </w:style>
  <w:style w:type="paragraph" w:styleId="Header">
    <w:name w:val="header"/>
    <w:basedOn w:val="Normal"/>
    <w:link w:val="HeaderChar"/>
    <w:uiPriority w:val="99"/>
    <w:unhideWhenUsed/>
    <w:rsid w:val="004C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6F4"/>
    <w:rPr>
      <w:rFonts w:ascii="Calibri" w:eastAsia="Calibri" w:hAnsi="Calibri" w:cs="Times New Roman"/>
    </w:rPr>
  </w:style>
  <w:style w:type="paragraph" w:customStyle="1" w:styleId="incr1">
    <w:name w:val="incr1"/>
    <w:basedOn w:val="Normal"/>
    <w:rsid w:val="004C46F4"/>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4C46F4"/>
  </w:style>
  <w:style w:type="paragraph" w:styleId="BalloonText">
    <w:name w:val="Balloon Text"/>
    <w:basedOn w:val="Normal"/>
    <w:link w:val="BalloonTextChar"/>
    <w:uiPriority w:val="99"/>
    <w:semiHidden/>
    <w:unhideWhenUsed/>
    <w:rsid w:val="004C4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6F4"/>
    <w:rPr>
      <w:rFonts w:ascii="Tahoma" w:eastAsia="Calibri" w:hAnsi="Tahoma" w:cs="Tahoma"/>
      <w:sz w:val="16"/>
      <w:szCs w:val="16"/>
    </w:rPr>
  </w:style>
  <w:style w:type="character" w:styleId="PageNumber">
    <w:name w:val="page number"/>
    <w:basedOn w:val="DefaultParagraphFont"/>
    <w:uiPriority w:val="99"/>
    <w:semiHidden/>
    <w:unhideWhenUsed/>
    <w:rsid w:val="007B41B4"/>
  </w:style>
  <w:style w:type="paragraph" w:styleId="CommentSubject">
    <w:name w:val="annotation subject"/>
    <w:basedOn w:val="CommentText"/>
    <w:next w:val="CommentText"/>
    <w:link w:val="CommentSubjectChar"/>
    <w:uiPriority w:val="99"/>
    <w:semiHidden/>
    <w:unhideWhenUsed/>
    <w:rsid w:val="002A734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2A734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surgeongeneral.gov/library/reports/preventing-youth-tobacco-use/full-report.pdf" TargetMode="External"/><Relationship Id="rId7" Type="http://schemas.openxmlformats.org/officeDocument/2006/relationships/hyperlink" Target="http://www.jahonline.org/article/S1054-139X%2813%2900415-1/abstract" TargetMode="External"/><Relationship Id="rId2" Type="http://schemas.openxmlformats.org/officeDocument/2006/relationships/hyperlink" Target="http://www.surgeongeneral.gov/library/reports/preventing-youth-tobacco-use/full-report.pdf" TargetMode="External"/><Relationship Id="rId1" Type="http://schemas.openxmlformats.org/officeDocument/2006/relationships/hyperlink" Target="http://www.surgeongeneral.gov/library/reports/preventing-youth-tobacco-use/full-report.pdf" TargetMode="External"/><Relationship Id="rId6" Type="http://schemas.openxmlformats.org/officeDocument/2006/relationships/hyperlink" Target="http://www.fda.gov/newsevents/publichealthfocus/ucm173146.htm" TargetMode="External"/><Relationship Id="rId5" Type="http://schemas.openxmlformats.org/officeDocument/2006/relationships/hyperlink" Target="http://www.surgeongeneral.gov/library/reports/preventing-youth-tobacco-use/full-report.pdf" TargetMode="External"/><Relationship Id="rId4" Type="http://schemas.openxmlformats.org/officeDocument/2006/relationships/hyperlink" Target="https://www.fda.gov/downloads/TobaccoProducts/%20Labeling/Products%20IngredientsComponents/UCM1954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09D5C-2C60-41D5-94EE-7AE222F0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4127</Words>
  <Characters>23530</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Courtney Tyrrell</cp:lastModifiedBy>
  <cp:revision>2</cp:revision>
  <cp:lastPrinted>2017-08-24T20:17:00Z</cp:lastPrinted>
  <dcterms:created xsi:type="dcterms:W3CDTF">2018-04-10T15:00:00Z</dcterms:created>
  <dcterms:modified xsi:type="dcterms:W3CDTF">2018-04-10T15:00:00Z</dcterms:modified>
</cp:coreProperties>
</file>